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F753" w14:textId="0C933DD0" w:rsidR="00A47938" w:rsidRDefault="00836142" w:rsidP="00B377C8">
      <w:pPr>
        <w:jc w:val="center"/>
        <w:rPr>
          <w:b/>
          <w:sz w:val="24"/>
          <w:u w:val="single"/>
        </w:rPr>
      </w:pPr>
      <w:r w:rsidRPr="00836142">
        <w:rPr>
          <w:b/>
          <w:noProof/>
          <w:sz w:val="24"/>
          <w:u w:val="single"/>
          <w:lang w:eastAsia="en-GB"/>
        </w:rPr>
        <w:drawing>
          <wp:inline distT="0" distB="0" distL="0" distR="0" wp14:anchorId="1E2297FE" wp14:editId="752463C2">
            <wp:extent cx="2695575" cy="1762125"/>
            <wp:effectExtent l="0" t="0" r="9525" b="9525"/>
            <wp:docPr id="2" name="Picture 2" descr="C:\Users\katharinejordan\Rosewood Free School\SharedAdmin - Documents\Logos\Rosewood Free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arinejordan\Rosewood Free School\SharedAdmin - Documents\Logos\Rosewood Free School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8A907" w14:textId="77777777" w:rsidR="00A47938" w:rsidRDefault="00A47938" w:rsidP="003036D4">
      <w:pPr>
        <w:rPr>
          <w:b/>
          <w:sz w:val="24"/>
          <w:u w:val="single"/>
        </w:rPr>
      </w:pPr>
    </w:p>
    <w:p w14:paraId="687580E7" w14:textId="77777777" w:rsidR="00B228E8" w:rsidRDefault="00B228E8" w:rsidP="00836142">
      <w:pPr>
        <w:ind w:left="3119" w:right="-46" w:hanging="3119"/>
        <w:jc w:val="center"/>
        <w:rPr>
          <w:rFonts w:cs="Arial"/>
          <w:b/>
          <w:bCs/>
          <w:sz w:val="28"/>
          <w:szCs w:val="28"/>
        </w:rPr>
      </w:pPr>
    </w:p>
    <w:p w14:paraId="6A1FEF34" w14:textId="502CF9BC" w:rsidR="002C120D" w:rsidRDefault="00836142" w:rsidP="00836142">
      <w:pPr>
        <w:ind w:left="3119" w:right="-46" w:hanging="3119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ROSEWOOD FREE SCHOOL</w:t>
      </w:r>
    </w:p>
    <w:p w14:paraId="6628904E" w14:textId="77777777" w:rsidR="002C120D" w:rsidRDefault="002C120D" w:rsidP="002C120D">
      <w:pPr>
        <w:ind w:left="3119" w:right="-46" w:hanging="3119"/>
        <w:rPr>
          <w:rFonts w:cs="Arial"/>
          <w:b/>
          <w:bCs/>
          <w:sz w:val="28"/>
          <w:szCs w:val="28"/>
        </w:rPr>
      </w:pPr>
    </w:p>
    <w:p w14:paraId="3D34E830" w14:textId="77777777" w:rsidR="002C120D" w:rsidRDefault="002C120D" w:rsidP="002C120D">
      <w:pPr>
        <w:ind w:left="3119" w:right="-46" w:hanging="3119"/>
        <w:rPr>
          <w:rFonts w:cs="Arial"/>
          <w:b/>
          <w:bCs/>
          <w:sz w:val="28"/>
          <w:szCs w:val="28"/>
        </w:rPr>
      </w:pPr>
    </w:p>
    <w:p w14:paraId="31BC49D6" w14:textId="63ABE00D" w:rsidR="002C120D" w:rsidRDefault="002C120D" w:rsidP="002C120D">
      <w:pPr>
        <w:ind w:left="3119" w:right="-46" w:hanging="3119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Title:</w:t>
      </w:r>
      <w:r>
        <w:rPr>
          <w:rFonts w:cs="Arial"/>
          <w:b/>
          <w:bCs/>
          <w:sz w:val="28"/>
          <w:szCs w:val="28"/>
        </w:rPr>
        <w:tab/>
      </w:r>
      <w:r w:rsidR="00263C98">
        <w:rPr>
          <w:rFonts w:cs="Arial"/>
          <w:b/>
          <w:bCs/>
          <w:sz w:val="28"/>
          <w:szCs w:val="28"/>
        </w:rPr>
        <w:t xml:space="preserve">Admissions </w:t>
      </w:r>
      <w:r>
        <w:rPr>
          <w:rFonts w:cs="Arial"/>
          <w:b/>
          <w:bCs/>
          <w:sz w:val="28"/>
          <w:szCs w:val="28"/>
        </w:rPr>
        <w:t>Policy</w:t>
      </w:r>
    </w:p>
    <w:p w14:paraId="1F696CC3" w14:textId="77777777" w:rsidR="002C120D" w:rsidRDefault="002C120D" w:rsidP="002C120D">
      <w:pPr>
        <w:rPr>
          <w:rFonts w:cs="Arial"/>
          <w:b/>
          <w:bCs/>
          <w:sz w:val="28"/>
          <w:szCs w:val="28"/>
        </w:rPr>
      </w:pPr>
    </w:p>
    <w:p w14:paraId="2A7E3C66" w14:textId="7E9B0E1A" w:rsidR="002C120D" w:rsidRDefault="002C120D" w:rsidP="002C120D">
      <w:pPr>
        <w:ind w:left="3119" w:hanging="3119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Lead Reviewer:</w:t>
      </w:r>
      <w:r>
        <w:rPr>
          <w:rFonts w:cs="Arial"/>
          <w:b/>
          <w:sz w:val="28"/>
          <w:szCs w:val="28"/>
        </w:rPr>
        <w:tab/>
      </w:r>
      <w:r w:rsidR="00263C98">
        <w:rPr>
          <w:rFonts w:cs="Arial"/>
          <w:b/>
          <w:sz w:val="28"/>
          <w:szCs w:val="28"/>
        </w:rPr>
        <w:t xml:space="preserve"> Headteacher</w:t>
      </w:r>
      <w:r>
        <w:rPr>
          <w:rFonts w:cs="Arial"/>
          <w:b/>
          <w:sz w:val="28"/>
          <w:szCs w:val="28"/>
        </w:rPr>
        <w:t xml:space="preserve"> </w:t>
      </w:r>
    </w:p>
    <w:p w14:paraId="47DFDA70" w14:textId="77777777" w:rsidR="002C120D" w:rsidRDefault="002C120D" w:rsidP="002C120D">
      <w:pPr>
        <w:rPr>
          <w:rFonts w:cs="Arial"/>
          <w:b/>
          <w:sz w:val="28"/>
          <w:szCs w:val="28"/>
        </w:rPr>
      </w:pPr>
    </w:p>
    <w:p w14:paraId="71CBDC2B" w14:textId="0DF41EB6" w:rsidR="002C120D" w:rsidRDefault="002C120D" w:rsidP="002C120D">
      <w:pPr>
        <w:ind w:left="3119" w:hanging="3119"/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Who this is aimed at:</w:t>
      </w:r>
      <w:r>
        <w:rPr>
          <w:rFonts w:cs="Arial"/>
          <w:b/>
          <w:bCs/>
          <w:sz w:val="28"/>
          <w:szCs w:val="28"/>
        </w:rPr>
        <w:tab/>
      </w:r>
      <w:r w:rsidR="00263C98">
        <w:rPr>
          <w:rFonts w:cs="Arial"/>
          <w:b/>
          <w:bCs/>
          <w:sz w:val="28"/>
          <w:szCs w:val="28"/>
        </w:rPr>
        <w:t>Parents and Families</w:t>
      </w:r>
    </w:p>
    <w:p w14:paraId="34CA4386" w14:textId="77777777" w:rsidR="002C120D" w:rsidRDefault="002C120D" w:rsidP="002C120D">
      <w:pPr>
        <w:tabs>
          <w:tab w:val="left" w:pos="3060"/>
        </w:tabs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ab/>
      </w:r>
    </w:p>
    <w:p w14:paraId="4E8D46B8" w14:textId="77777777" w:rsidR="002C120D" w:rsidRDefault="002C120D" w:rsidP="002C120D">
      <w:pPr>
        <w:jc w:val="center"/>
        <w:rPr>
          <w:rFonts w:cs="Arial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740"/>
      </w:tblGrid>
      <w:tr w:rsidR="002C120D" w14:paraId="7AA38270" w14:textId="77777777" w:rsidTr="002C120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CEEC" w14:textId="77777777" w:rsidR="002C120D" w:rsidRDefault="002C120D">
            <w:pPr>
              <w:spacing w:line="254" w:lineRule="auto"/>
              <w:ind w:left="-108" w:firstLine="18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Version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F18D" w14:textId="77777777" w:rsidR="002C120D" w:rsidRDefault="002C120D">
            <w:pPr>
              <w:spacing w:line="254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Reason for Change </w:t>
            </w:r>
          </w:p>
        </w:tc>
      </w:tr>
      <w:tr w:rsidR="002C120D" w14:paraId="6B82C4A6" w14:textId="77777777" w:rsidTr="002C120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092E" w14:textId="77777777" w:rsidR="002C120D" w:rsidRDefault="002C120D">
            <w:pPr>
              <w:tabs>
                <w:tab w:val="left" w:pos="1000"/>
              </w:tabs>
              <w:spacing w:line="254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2BB6" w14:textId="5DF7469B" w:rsidR="002C120D" w:rsidRDefault="00253DE9">
            <w:pPr>
              <w:spacing w:line="254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Addition of the Core Offer</w:t>
            </w:r>
          </w:p>
        </w:tc>
      </w:tr>
      <w:tr w:rsidR="002C120D" w14:paraId="6F86ED89" w14:textId="77777777" w:rsidTr="002C120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04DA" w14:textId="77777777" w:rsidR="002C120D" w:rsidRDefault="002C120D">
            <w:pPr>
              <w:tabs>
                <w:tab w:val="left" w:pos="1000"/>
              </w:tabs>
              <w:spacing w:line="254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C14" w14:textId="77777777" w:rsidR="002C120D" w:rsidRDefault="002C120D">
            <w:pPr>
              <w:spacing w:line="254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2C120D" w14:paraId="6F755884" w14:textId="77777777" w:rsidTr="002C120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B8B" w14:textId="77777777" w:rsidR="002C120D" w:rsidRDefault="002C120D">
            <w:pPr>
              <w:tabs>
                <w:tab w:val="left" w:pos="1000"/>
              </w:tabs>
              <w:spacing w:line="254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730" w14:textId="77777777" w:rsidR="002C120D" w:rsidRDefault="002C120D">
            <w:pPr>
              <w:spacing w:line="254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03D1B85E" w14:textId="77777777" w:rsidR="002C120D" w:rsidRDefault="002C120D" w:rsidP="002C120D">
      <w:pPr>
        <w:jc w:val="center"/>
        <w:rPr>
          <w:rFonts w:cs="Arial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5096"/>
      </w:tblGrid>
      <w:tr w:rsidR="002C120D" w14:paraId="1FA31130" w14:textId="77777777" w:rsidTr="002C120D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9DBB" w14:textId="77777777" w:rsidR="002C120D" w:rsidRDefault="002C120D">
            <w:pPr>
              <w:spacing w:line="254" w:lineRule="auto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Date Initially Implemented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CF87" w14:textId="17CC5AA1" w:rsidR="002C120D" w:rsidRDefault="00253DE9">
            <w:pPr>
              <w:spacing w:line="254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September 2023</w:t>
            </w:r>
          </w:p>
        </w:tc>
      </w:tr>
    </w:tbl>
    <w:p w14:paraId="4DD7192E" w14:textId="77777777" w:rsidR="002C120D" w:rsidRDefault="002C120D" w:rsidP="002C120D">
      <w:pPr>
        <w:rPr>
          <w:rFonts w:cs="Arial"/>
          <w:sz w:val="28"/>
          <w:szCs w:val="28"/>
        </w:rPr>
      </w:pPr>
    </w:p>
    <w:p w14:paraId="4FEDE322" w14:textId="77777777" w:rsidR="002C120D" w:rsidRDefault="002C120D" w:rsidP="002C120D">
      <w:pPr>
        <w:ind w:left="720" w:hanging="720"/>
        <w:jc w:val="both"/>
        <w:rPr>
          <w:rFonts w:cs="Arial"/>
          <w:b/>
          <w:sz w:val="28"/>
          <w:szCs w:val="28"/>
        </w:rPr>
      </w:pPr>
    </w:p>
    <w:p w14:paraId="742F7EFE" w14:textId="77777777" w:rsidR="002C120D" w:rsidRDefault="002C120D" w:rsidP="002C120D">
      <w:pPr>
        <w:ind w:left="720" w:hanging="720"/>
        <w:jc w:val="both"/>
        <w:rPr>
          <w:rFonts w:cs="Arial"/>
          <w:sz w:val="28"/>
          <w:szCs w:val="28"/>
        </w:rPr>
      </w:pPr>
    </w:p>
    <w:p w14:paraId="5D27C8D6" w14:textId="77777777" w:rsidR="003036D4" w:rsidRPr="00915196" w:rsidRDefault="003036D4" w:rsidP="00DA067D">
      <w:pPr>
        <w:ind w:left="720" w:hanging="720"/>
        <w:jc w:val="both"/>
        <w:rPr>
          <w:rFonts w:cs="Arial"/>
          <w:sz w:val="28"/>
          <w:szCs w:val="28"/>
        </w:rPr>
      </w:pPr>
    </w:p>
    <w:p w14:paraId="5A50AF9A" w14:textId="77777777" w:rsidR="002C120D" w:rsidRDefault="002C120D">
      <w:pPr>
        <w:spacing w:after="160" w:line="259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646D9C6E" w14:textId="77777777" w:rsidR="00BD68D1" w:rsidRPr="00203E2A" w:rsidRDefault="00BD68D1" w:rsidP="00DA067D">
      <w:pPr>
        <w:ind w:left="720" w:hanging="720"/>
        <w:jc w:val="both"/>
        <w:rPr>
          <w:rFonts w:cs="Arial"/>
          <w:b/>
          <w:sz w:val="28"/>
          <w:szCs w:val="28"/>
        </w:rPr>
      </w:pPr>
      <w:r w:rsidRPr="00203E2A">
        <w:rPr>
          <w:rFonts w:cs="Arial"/>
          <w:b/>
          <w:sz w:val="28"/>
          <w:szCs w:val="28"/>
        </w:rPr>
        <w:lastRenderedPageBreak/>
        <w:t>Policy Statement</w:t>
      </w:r>
    </w:p>
    <w:p w14:paraId="5C1720F8" w14:textId="6E1ACD3F" w:rsidR="00203E2A" w:rsidRDefault="00203E2A" w:rsidP="0093766E">
      <w:pPr>
        <w:ind w:left="720" w:hanging="720"/>
        <w:jc w:val="both"/>
        <w:rPr>
          <w:rFonts w:cs="Arial"/>
          <w:b/>
          <w:sz w:val="28"/>
          <w:szCs w:val="28"/>
        </w:rPr>
      </w:pPr>
    </w:p>
    <w:p w14:paraId="6CB3CF9D" w14:textId="51E0C4A6" w:rsidR="00263C98" w:rsidRDefault="00263C98" w:rsidP="00263C98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Children and young people are placed at Rosewood by the placement panels of ei</w:t>
      </w:r>
      <w:r>
        <w:rPr>
          <w:rFonts w:cs="Arial"/>
          <w:sz w:val="28"/>
          <w:szCs w:val="28"/>
        </w:rPr>
        <w:t xml:space="preserve">ther Southampton or Hampshire Local </w:t>
      </w:r>
      <w:r w:rsidRPr="0010212E">
        <w:rPr>
          <w:rFonts w:cs="Arial"/>
          <w:sz w:val="28"/>
          <w:szCs w:val="28"/>
        </w:rPr>
        <w:t>A</w:t>
      </w:r>
      <w:r>
        <w:rPr>
          <w:rFonts w:cs="Arial"/>
          <w:sz w:val="28"/>
          <w:szCs w:val="28"/>
        </w:rPr>
        <w:t>uthoritie</w:t>
      </w:r>
      <w:r w:rsidRPr="0010212E">
        <w:rPr>
          <w:rFonts w:cs="Arial"/>
          <w:sz w:val="28"/>
          <w:szCs w:val="28"/>
        </w:rPr>
        <w:t>s</w:t>
      </w:r>
      <w:r>
        <w:rPr>
          <w:rFonts w:cs="Arial"/>
          <w:sz w:val="28"/>
          <w:szCs w:val="28"/>
        </w:rPr>
        <w:t xml:space="preserve"> (LA)</w:t>
      </w:r>
      <w:r w:rsidRPr="0010212E">
        <w:rPr>
          <w:rFonts w:cs="Arial"/>
          <w:sz w:val="28"/>
          <w:szCs w:val="28"/>
        </w:rPr>
        <w:t>.  Rosewood is a school for pupils with profound and multiple learning difficulties.  Profound and multiple learning difficulties are</w:t>
      </w:r>
      <w:r w:rsidR="00344113">
        <w:rPr>
          <w:rFonts w:cs="Arial"/>
          <w:sz w:val="28"/>
          <w:szCs w:val="28"/>
        </w:rPr>
        <w:t>,</w:t>
      </w:r>
      <w:r w:rsidRPr="0010212E">
        <w:rPr>
          <w:rFonts w:cs="Arial"/>
          <w:sz w:val="28"/>
          <w:szCs w:val="28"/>
        </w:rPr>
        <w:t xml:space="preserve"> by their nature</w:t>
      </w:r>
      <w:r w:rsidR="00344113">
        <w:rPr>
          <w:rFonts w:cs="Arial"/>
          <w:sz w:val="28"/>
          <w:szCs w:val="28"/>
        </w:rPr>
        <w:t>,</w:t>
      </w:r>
      <w:r w:rsidRPr="0010212E">
        <w:rPr>
          <w:rFonts w:cs="Arial"/>
          <w:sz w:val="28"/>
          <w:szCs w:val="28"/>
        </w:rPr>
        <w:t xml:space="preserve"> associated with a high level of medical need. </w:t>
      </w:r>
    </w:p>
    <w:p w14:paraId="4930B61E" w14:textId="77777777" w:rsidR="00263C98" w:rsidRPr="0010212E" w:rsidRDefault="00263C98" w:rsidP="00263C98">
      <w:pPr>
        <w:jc w:val="both"/>
        <w:rPr>
          <w:rFonts w:cs="Arial"/>
          <w:sz w:val="28"/>
          <w:szCs w:val="28"/>
        </w:rPr>
      </w:pPr>
    </w:p>
    <w:p w14:paraId="6CC76EF1" w14:textId="77777777" w:rsidR="00263C98" w:rsidRPr="0010212E" w:rsidRDefault="00263C98" w:rsidP="00263C98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Families</w:t>
      </w:r>
      <w:r w:rsidRPr="0010212E">
        <w:rPr>
          <w:rFonts w:cs="Arial"/>
          <w:sz w:val="28"/>
          <w:szCs w:val="28"/>
        </w:rPr>
        <w:t xml:space="preserve"> have a wealth of information and knowledge about their child and are recognised as members of a partnership with Rosewood </w:t>
      </w:r>
      <w:r>
        <w:rPr>
          <w:rFonts w:cs="Arial"/>
          <w:sz w:val="28"/>
          <w:szCs w:val="28"/>
        </w:rPr>
        <w:t xml:space="preserve">free </w:t>
      </w:r>
      <w:r w:rsidRPr="0010212E">
        <w:rPr>
          <w:rFonts w:cs="Arial"/>
          <w:sz w:val="28"/>
          <w:szCs w:val="28"/>
        </w:rPr>
        <w:t xml:space="preserve">School in the education, </w:t>
      </w:r>
      <w:proofErr w:type="gramStart"/>
      <w:r w:rsidRPr="0010212E">
        <w:rPr>
          <w:rFonts w:cs="Arial"/>
          <w:sz w:val="28"/>
          <w:szCs w:val="28"/>
        </w:rPr>
        <w:t>care</w:t>
      </w:r>
      <w:proofErr w:type="gramEnd"/>
      <w:r w:rsidRPr="0010212E">
        <w:rPr>
          <w:rFonts w:cs="Arial"/>
          <w:sz w:val="28"/>
          <w:szCs w:val="28"/>
        </w:rPr>
        <w:t xml:space="preserve"> and development of their child.</w:t>
      </w:r>
    </w:p>
    <w:p w14:paraId="3B46FCBC" w14:textId="77777777" w:rsidR="00264A5F" w:rsidRDefault="00264A5F" w:rsidP="00264A5F">
      <w:pPr>
        <w:jc w:val="both"/>
        <w:rPr>
          <w:sz w:val="28"/>
          <w:szCs w:val="28"/>
        </w:rPr>
      </w:pPr>
    </w:p>
    <w:p w14:paraId="6B75F253" w14:textId="77777777" w:rsidR="00264A5F" w:rsidRPr="00915196" w:rsidRDefault="00264A5F" w:rsidP="00264A5F">
      <w:pPr>
        <w:jc w:val="both"/>
        <w:rPr>
          <w:rFonts w:cs="Arial"/>
          <w:b/>
          <w:sz w:val="28"/>
          <w:szCs w:val="28"/>
        </w:rPr>
      </w:pPr>
      <w:r w:rsidRPr="00915196">
        <w:rPr>
          <w:rFonts w:cs="Arial"/>
          <w:b/>
          <w:sz w:val="28"/>
          <w:szCs w:val="28"/>
        </w:rPr>
        <w:t>Application</w:t>
      </w:r>
    </w:p>
    <w:p w14:paraId="26DE4EF8" w14:textId="77777777" w:rsidR="00264A5F" w:rsidRPr="00915196" w:rsidRDefault="00264A5F" w:rsidP="00264A5F">
      <w:pPr>
        <w:jc w:val="both"/>
        <w:rPr>
          <w:rFonts w:cs="Arial"/>
          <w:sz w:val="28"/>
          <w:szCs w:val="28"/>
        </w:rPr>
      </w:pPr>
    </w:p>
    <w:p w14:paraId="39883A77" w14:textId="7E862EA5" w:rsidR="00264A5F" w:rsidRDefault="00264A5F" w:rsidP="00264A5F">
      <w:pPr>
        <w:jc w:val="both"/>
        <w:rPr>
          <w:sz w:val="28"/>
          <w:szCs w:val="28"/>
        </w:rPr>
      </w:pPr>
      <w:r w:rsidRPr="00915196">
        <w:rPr>
          <w:rFonts w:cs="Arial"/>
          <w:sz w:val="28"/>
          <w:szCs w:val="28"/>
        </w:rPr>
        <w:t xml:space="preserve">This Policy applies to all </w:t>
      </w:r>
      <w:r w:rsidR="00263C98">
        <w:rPr>
          <w:rFonts w:cs="Arial"/>
          <w:sz w:val="28"/>
          <w:szCs w:val="28"/>
        </w:rPr>
        <w:t>parents and families</w:t>
      </w:r>
      <w:r w:rsidRPr="0093766E">
        <w:rPr>
          <w:sz w:val="28"/>
          <w:szCs w:val="28"/>
        </w:rPr>
        <w:t>.</w:t>
      </w:r>
    </w:p>
    <w:p w14:paraId="29D75AC9" w14:textId="77777777" w:rsidR="00264A5F" w:rsidRDefault="00264A5F" w:rsidP="00264A5F">
      <w:pPr>
        <w:jc w:val="both"/>
        <w:rPr>
          <w:sz w:val="28"/>
          <w:szCs w:val="28"/>
        </w:rPr>
      </w:pPr>
    </w:p>
    <w:p w14:paraId="5471A090" w14:textId="6B2338C9" w:rsidR="0069778B" w:rsidRPr="00263C98" w:rsidRDefault="00263C98" w:rsidP="00B10E1B">
      <w:pPr>
        <w:jc w:val="both"/>
        <w:rPr>
          <w:rFonts w:cs="Arial"/>
          <w:b/>
          <w:sz w:val="28"/>
          <w:szCs w:val="28"/>
        </w:rPr>
      </w:pPr>
      <w:r w:rsidRPr="00263C98">
        <w:rPr>
          <w:rFonts w:cs="Arial"/>
          <w:b/>
          <w:sz w:val="28"/>
          <w:szCs w:val="28"/>
        </w:rPr>
        <w:t>Aims</w:t>
      </w:r>
    </w:p>
    <w:p w14:paraId="414671C1" w14:textId="731CB42D" w:rsidR="00263C98" w:rsidRDefault="00263C98" w:rsidP="00B10E1B">
      <w:pPr>
        <w:jc w:val="both"/>
        <w:rPr>
          <w:rFonts w:cs="Arial"/>
          <w:sz w:val="28"/>
          <w:szCs w:val="28"/>
        </w:rPr>
      </w:pPr>
    </w:p>
    <w:p w14:paraId="58349EF5" w14:textId="77EBC6E9" w:rsidR="00263C98" w:rsidRPr="0010212E" w:rsidRDefault="00263C98" w:rsidP="00263C9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 xml:space="preserve">To set up good communication </w:t>
      </w:r>
      <w:r>
        <w:rPr>
          <w:rFonts w:cs="Arial"/>
          <w:sz w:val="28"/>
          <w:szCs w:val="28"/>
        </w:rPr>
        <w:t>strategies with families</w:t>
      </w:r>
      <w:r w:rsidRPr="0010212E">
        <w:rPr>
          <w:rFonts w:cs="Arial"/>
          <w:sz w:val="28"/>
          <w:szCs w:val="28"/>
        </w:rPr>
        <w:t xml:space="preserve"> the L</w:t>
      </w:r>
      <w:r>
        <w:rPr>
          <w:rFonts w:cs="Arial"/>
          <w:sz w:val="28"/>
          <w:szCs w:val="28"/>
        </w:rPr>
        <w:t xml:space="preserve">ocal </w:t>
      </w:r>
      <w:r w:rsidRPr="0010212E">
        <w:rPr>
          <w:rFonts w:cs="Arial"/>
          <w:sz w:val="28"/>
          <w:szCs w:val="28"/>
        </w:rPr>
        <w:t>A</w:t>
      </w:r>
      <w:r>
        <w:rPr>
          <w:rFonts w:cs="Arial"/>
          <w:sz w:val="28"/>
          <w:szCs w:val="28"/>
        </w:rPr>
        <w:t xml:space="preserve">uthority </w:t>
      </w:r>
      <w:r w:rsidRPr="0010212E">
        <w:rPr>
          <w:rFonts w:cs="Arial"/>
          <w:sz w:val="28"/>
          <w:szCs w:val="28"/>
        </w:rPr>
        <w:t>and other agencies so that information is shared efficiently and appropriately.</w:t>
      </w:r>
    </w:p>
    <w:p w14:paraId="75C31171" w14:textId="77777777" w:rsidR="00263C98" w:rsidRPr="0010212E" w:rsidRDefault="00263C98" w:rsidP="00263C98">
      <w:pPr>
        <w:jc w:val="both"/>
        <w:rPr>
          <w:rFonts w:cs="Arial"/>
          <w:sz w:val="28"/>
          <w:szCs w:val="28"/>
        </w:rPr>
      </w:pPr>
    </w:p>
    <w:p w14:paraId="5781003B" w14:textId="77777777" w:rsidR="00263C98" w:rsidRPr="0010212E" w:rsidRDefault="00263C98" w:rsidP="00263C9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To have admission procedu</w:t>
      </w:r>
      <w:r>
        <w:rPr>
          <w:rFonts w:cs="Arial"/>
          <w:sz w:val="28"/>
          <w:szCs w:val="28"/>
        </w:rPr>
        <w:t xml:space="preserve">res which ensure that families </w:t>
      </w:r>
      <w:r w:rsidRPr="0010212E">
        <w:rPr>
          <w:rFonts w:cs="Arial"/>
          <w:sz w:val="28"/>
          <w:szCs w:val="28"/>
        </w:rPr>
        <w:t>are given all appropriate and necessary information about the school and that they have many opportunities to meet the staff who will be dealing with their child.</w:t>
      </w:r>
    </w:p>
    <w:p w14:paraId="0AF2ABBB" w14:textId="77777777" w:rsidR="00263C98" w:rsidRPr="0010212E" w:rsidRDefault="00263C98" w:rsidP="00263C98">
      <w:pPr>
        <w:jc w:val="both"/>
        <w:rPr>
          <w:rFonts w:cs="Arial"/>
          <w:sz w:val="28"/>
          <w:szCs w:val="28"/>
        </w:rPr>
      </w:pPr>
    </w:p>
    <w:p w14:paraId="1AB2E5AD" w14:textId="77777777" w:rsidR="00263C98" w:rsidRPr="0010212E" w:rsidRDefault="00263C98" w:rsidP="00263C9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To ensure that admission is implemented in a way which is appropriate for the child. Sometimes this means it is part time at first and then gradually increased.</w:t>
      </w:r>
    </w:p>
    <w:p w14:paraId="5C21CEED" w14:textId="77777777" w:rsidR="00263C98" w:rsidRPr="0010212E" w:rsidRDefault="00263C98" w:rsidP="00263C98">
      <w:pPr>
        <w:jc w:val="both"/>
        <w:rPr>
          <w:rFonts w:cs="Arial"/>
          <w:sz w:val="28"/>
          <w:szCs w:val="28"/>
        </w:rPr>
      </w:pPr>
    </w:p>
    <w:p w14:paraId="180C32F7" w14:textId="77777777" w:rsidR="00263C98" w:rsidRPr="0010212E" w:rsidRDefault="00263C98" w:rsidP="00263C9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To ensure tha</w:t>
      </w:r>
      <w:r>
        <w:rPr>
          <w:rFonts w:cs="Arial"/>
          <w:sz w:val="28"/>
          <w:szCs w:val="28"/>
        </w:rPr>
        <w:t>t by the time admission procedures are complete</w:t>
      </w:r>
      <w:r w:rsidRPr="0010212E">
        <w:rPr>
          <w:rFonts w:cs="Arial"/>
          <w:sz w:val="28"/>
          <w:szCs w:val="28"/>
        </w:rPr>
        <w:t xml:space="preserve"> staff can confidently meet the child’s needs and all the required resources are in place to do so.</w:t>
      </w:r>
    </w:p>
    <w:p w14:paraId="2F392433" w14:textId="32555EB5" w:rsidR="00263C98" w:rsidRDefault="00263C98" w:rsidP="00B10E1B">
      <w:pPr>
        <w:jc w:val="both"/>
        <w:rPr>
          <w:rFonts w:cs="Arial"/>
          <w:sz w:val="28"/>
          <w:szCs w:val="28"/>
        </w:rPr>
      </w:pPr>
    </w:p>
    <w:p w14:paraId="101F1123" w14:textId="0E6432FC" w:rsidR="00263C98" w:rsidRPr="00263C98" w:rsidRDefault="00263C98" w:rsidP="00B10E1B">
      <w:pPr>
        <w:jc w:val="both"/>
        <w:rPr>
          <w:rFonts w:cs="Arial"/>
          <w:b/>
          <w:sz w:val="28"/>
          <w:szCs w:val="28"/>
        </w:rPr>
      </w:pPr>
      <w:r w:rsidRPr="00263C98">
        <w:rPr>
          <w:rFonts w:cs="Arial"/>
          <w:b/>
          <w:sz w:val="28"/>
          <w:szCs w:val="28"/>
        </w:rPr>
        <w:t>Referral Procedure</w:t>
      </w:r>
    </w:p>
    <w:p w14:paraId="35049FD3" w14:textId="1A877D9B" w:rsidR="00263C98" w:rsidRDefault="00263C98" w:rsidP="00B10E1B">
      <w:pPr>
        <w:jc w:val="both"/>
        <w:rPr>
          <w:rFonts w:cs="Arial"/>
          <w:sz w:val="28"/>
          <w:szCs w:val="28"/>
        </w:rPr>
      </w:pPr>
    </w:p>
    <w:p w14:paraId="70176478" w14:textId="6099B6E3" w:rsidR="00263C98" w:rsidRDefault="00344113" w:rsidP="00263C98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Consultations</w:t>
      </w:r>
      <w:r w:rsidR="00263C98" w:rsidRPr="0010212E">
        <w:rPr>
          <w:rFonts w:cs="Arial"/>
          <w:sz w:val="28"/>
          <w:szCs w:val="28"/>
        </w:rPr>
        <w:t xml:space="preserve"> come to the head teacher from </w:t>
      </w:r>
      <w:r>
        <w:rPr>
          <w:rFonts w:cs="Arial"/>
          <w:sz w:val="28"/>
          <w:szCs w:val="28"/>
        </w:rPr>
        <w:t xml:space="preserve">the Local Authority.  Dependent on the child’s home address this may be </w:t>
      </w:r>
      <w:r w:rsidR="00263C98" w:rsidRPr="0010212E">
        <w:rPr>
          <w:rFonts w:cs="Arial"/>
          <w:sz w:val="28"/>
          <w:szCs w:val="28"/>
        </w:rPr>
        <w:t xml:space="preserve">Southampton </w:t>
      </w:r>
      <w:r>
        <w:rPr>
          <w:rFonts w:cs="Arial"/>
          <w:sz w:val="28"/>
          <w:szCs w:val="28"/>
        </w:rPr>
        <w:t>or</w:t>
      </w:r>
      <w:r w:rsidR="00263C98" w:rsidRPr="0010212E">
        <w:rPr>
          <w:rFonts w:cs="Arial"/>
          <w:sz w:val="28"/>
          <w:szCs w:val="28"/>
        </w:rPr>
        <w:t xml:space="preserve"> Hampshire. The sc</w:t>
      </w:r>
      <w:r w:rsidR="00263C98">
        <w:rPr>
          <w:rFonts w:cs="Arial"/>
          <w:sz w:val="28"/>
          <w:szCs w:val="28"/>
        </w:rPr>
        <w:t xml:space="preserve">hool is registered to </w:t>
      </w:r>
      <w:r w:rsidR="00263C98" w:rsidRPr="0053390C">
        <w:rPr>
          <w:rFonts w:cs="Arial"/>
          <w:sz w:val="28"/>
          <w:szCs w:val="28"/>
        </w:rPr>
        <w:t xml:space="preserve">provide </w:t>
      </w:r>
      <w:r w:rsidR="0053390C" w:rsidRPr="0053390C">
        <w:rPr>
          <w:rFonts w:cs="Arial"/>
          <w:sz w:val="28"/>
          <w:szCs w:val="28"/>
        </w:rPr>
        <w:t xml:space="preserve">70 </w:t>
      </w:r>
      <w:r w:rsidR="00263C98">
        <w:rPr>
          <w:rFonts w:cs="Arial"/>
          <w:sz w:val="28"/>
          <w:szCs w:val="28"/>
        </w:rPr>
        <w:t>places.</w:t>
      </w:r>
    </w:p>
    <w:p w14:paraId="4C763A71" w14:textId="77777777" w:rsidR="00263C98" w:rsidRPr="0010212E" w:rsidRDefault="00263C98" w:rsidP="00263C98">
      <w:pPr>
        <w:jc w:val="both"/>
        <w:rPr>
          <w:rFonts w:cs="Arial"/>
          <w:sz w:val="28"/>
          <w:szCs w:val="28"/>
        </w:rPr>
      </w:pPr>
    </w:p>
    <w:p w14:paraId="6EACDBC9" w14:textId="4B34CD8A" w:rsidR="00263C98" w:rsidRDefault="00263C98" w:rsidP="00263C98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Once the referral has been agreed</w:t>
      </w:r>
      <w:r w:rsidR="00344113">
        <w:rPr>
          <w:rFonts w:cs="Arial"/>
          <w:sz w:val="28"/>
          <w:szCs w:val="28"/>
        </w:rPr>
        <w:t>,</w:t>
      </w:r>
      <w:r w:rsidRPr="0010212E">
        <w:rPr>
          <w:rFonts w:cs="Arial"/>
          <w:sz w:val="28"/>
          <w:szCs w:val="28"/>
        </w:rPr>
        <w:t xml:space="preserve"> the head teacher arranges an ini</w:t>
      </w:r>
      <w:r>
        <w:rPr>
          <w:rFonts w:cs="Arial"/>
          <w:sz w:val="28"/>
          <w:szCs w:val="28"/>
        </w:rPr>
        <w:t>tial visit by the families</w:t>
      </w:r>
      <w:r w:rsidRPr="0010212E">
        <w:rPr>
          <w:rFonts w:cs="Arial"/>
          <w:sz w:val="28"/>
          <w:szCs w:val="28"/>
        </w:rPr>
        <w:t xml:space="preserve"> to the school. There are occasional exceptions </w:t>
      </w:r>
      <w:r>
        <w:rPr>
          <w:rFonts w:cs="Arial"/>
          <w:sz w:val="28"/>
          <w:szCs w:val="28"/>
        </w:rPr>
        <w:t>to this where the families</w:t>
      </w:r>
      <w:r w:rsidRPr="0010212E">
        <w:rPr>
          <w:rFonts w:cs="Arial"/>
          <w:sz w:val="28"/>
          <w:szCs w:val="28"/>
        </w:rPr>
        <w:t xml:space="preserve"> make the initial contact and therefore the visit may sometimes precede the </w:t>
      </w:r>
      <w:r w:rsidR="00344113">
        <w:rPr>
          <w:rFonts w:cs="Arial"/>
          <w:sz w:val="28"/>
          <w:szCs w:val="28"/>
        </w:rPr>
        <w:t>consultation</w:t>
      </w:r>
      <w:r w:rsidRPr="0010212E">
        <w:rPr>
          <w:rFonts w:cs="Arial"/>
          <w:sz w:val="28"/>
          <w:szCs w:val="28"/>
        </w:rPr>
        <w:t>.</w:t>
      </w:r>
    </w:p>
    <w:p w14:paraId="5AEA61CC" w14:textId="0AFFCD64" w:rsidR="00263C98" w:rsidRDefault="00263C98" w:rsidP="00B10E1B">
      <w:pPr>
        <w:jc w:val="both"/>
        <w:rPr>
          <w:rFonts w:cs="Arial"/>
          <w:sz w:val="28"/>
          <w:szCs w:val="28"/>
        </w:rPr>
      </w:pPr>
    </w:p>
    <w:p w14:paraId="12771EB1" w14:textId="179C0789" w:rsidR="00263C98" w:rsidRPr="00263C98" w:rsidRDefault="00263C98" w:rsidP="00B10E1B">
      <w:pPr>
        <w:jc w:val="both"/>
        <w:rPr>
          <w:rFonts w:cs="Arial"/>
          <w:b/>
          <w:sz w:val="28"/>
          <w:szCs w:val="28"/>
        </w:rPr>
      </w:pPr>
      <w:r w:rsidRPr="00263C98">
        <w:rPr>
          <w:rFonts w:cs="Arial"/>
          <w:b/>
          <w:sz w:val="28"/>
          <w:szCs w:val="28"/>
        </w:rPr>
        <w:t>The Initial Visit</w:t>
      </w:r>
    </w:p>
    <w:p w14:paraId="382DAA64" w14:textId="2D24ADB6" w:rsidR="00263C98" w:rsidRDefault="00263C98" w:rsidP="00B10E1B">
      <w:pPr>
        <w:jc w:val="both"/>
        <w:rPr>
          <w:rFonts w:cs="Arial"/>
          <w:sz w:val="28"/>
          <w:szCs w:val="28"/>
        </w:rPr>
      </w:pPr>
    </w:p>
    <w:p w14:paraId="7F060E62" w14:textId="7D25AE66" w:rsidR="00263C98" w:rsidRPr="0010212E" w:rsidRDefault="00263C98" w:rsidP="00263C98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The hea</w:t>
      </w:r>
      <w:r>
        <w:rPr>
          <w:rFonts w:cs="Arial"/>
          <w:sz w:val="28"/>
          <w:szCs w:val="28"/>
        </w:rPr>
        <w:t>d teacher invites families</w:t>
      </w:r>
      <w:r w:rsidRPr="0010212E">
        <w:rPr>
          <w:rFonts w:cs="Arial"/>
          <w:sz w:val="28"/>
          <w:szCs w:val="28"/>
        </w:rPr>
        <w:t xml:space="preserve"> to the school. During the visit they are shown all the facilities of the school, and there is ample time for questions and discussion </w:t>
      </w:r>
      <w:r>
        <w:rPr>
          <w:rFonts w:cs="Arial"/>
          <w:sz w:val="28"/>
          <w:szCs w:val="28"/>
        </w:rPr>
        <w:t xml:space="preserve">with the </w:t>
      </w:r>
      <w:r>
        <w:rPr>
          <w:rFonts w:cs="Arial"/>
          <w:sz w:val="28"/>
          <w:szCs w:val="28"/>
        </w:rPr>
        <w:lastRenderedPageBreak/>
        <w:t>head teacher. The child</w:t>
      </w:r>
      <w:r w:rsidRPr="0010212E">
        <w:rPr>
          <w:rFonts w:cs="Arial"/>
          <w:sz w:val="28"/>
          <w:szCs w:val="28"/>
        </w:rPr>
        <w:t>, at this stage</w:t>
      </w:r>
      <w:r w:rsidR="00344113">
        <w:rPr>
          <w:rFonts w:cs="Arial"/>
          <w:sz w:val="28"/>
          <w:szCs w:val="28"/>
        </w:rPr>
        <w:t>,</w:t>
      </w:r>
      <w:r w:rsidRPr="0010212E">
        <w:rPr>
          <w:rFonts w:cs="Arial"/>
          <w:sz w:val="28"/>
          <w:szCs w:val="28"/>
        </w:rPr>
        <w:t xml:space="preserve"> may or may not attend the initial visit, at the </w:t>
      </w:r>
      <w:r>
        <w:rPr>
          <w:rFonts w:cs="Arial"/>
          <w:sz w:val="28"/>
          <w:szCs w:val="28"/>
        </w:rPr>
        <w:t>discretion of the families</w:t>
      </w:r>
      <w:r w:rsidRPr="0010212E">
        <w:rPr>
          <w:rFonts w:cs="Arial"/>
          <w:sz w:val="28"/>
          <w:szCs w:val="28"/>
        </w:rPr>
        <w:t xml:space="preserve">. </w:t>
      </w:r>
    </w:p>
    <w:p w14:paraId="2662B000" w14:textId="77777777" w:rsidR="00263C98" w:rsidRPr="0010212E" w:rsidRDefault="00263C98" w:rsidP="00263C98">
      <w:pPr>
        <w:jc w:val="both"/>
        <w:rPr>
          <w:rFonts w:cs="Arial"/>
          <w:sz w:val="28"/>
          <w:szCs w:val="28"/>
        </w:rPr>
      </w:pPr>
    </w:p>
    <w:p w14:paraId="3306C725" w14:textId="396BE88C" w:rsidR="00263C98" w:rsidRDefault="00263C98" w:rsidP="00263C98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During the visit there is allocated time for the following:</w:t>
      </w:r>
    </w:p>
    <w:p w14:paraId="7BC51ECB" w14:textId="77777777" w:rsidR="00263C98" w:rsidRPr="0010212E" w:rsidRDefault="00263C98" w:rsidP="00263C98">
      <w:pPr>
        <w:jc w:val="both"/>
        <w:rPr>
          <w:rFonts w:cs="Arial"/>
          <w:sz w:val="28"/>
          <w:szCs w:val="28"/>
        </w:rPr>
      </w:pPr>
    </w:p>
    <w:p w14:paraId="2612936F" w14:textId="77777777" w:rsidR="00263C98" w:rsidRPr="0010212E" w:rsidRDefault="00263C98" w:rsidP="00263C9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 xml:space="preserve">A brief introductory meeting to a member of the therapy team and to the school nurse.  </w:t>
      </w:r>
    </w:p>
    <w:p w14:paraId="31AEDD9F" w14:textId="77777777" w:rsidR="00263C98" w:rsidRPr="0010212E" w:rsidRDefault="00263C98" w:rsidP="00263C9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chance for families</w:t>
      </w:r>
      <w:r w:rsidRPr="0010212E">
        <w:rPr>
          <w:rFonts w:cs="Arial"/>
          <w:sz w:val="28"/>
          <w:szCs w:val="28"/>
        </w:rPr>
        <w:t xml:space="preserve"> to meet the staff of the relevant class and to spend time in the classroom.</w:t>
      </w:r>
    </w:p>
    <w:p w14:paraId="7328DD3B" w14:textId="4356AF18" w:rsidR="00263C98" w:rsidRDefault="00263C98" w:rsidP="00B10E1B">
      <w:pPr>
        <w:jc w:val="both"/>
        <w:rPr>
          <w:rFonts w:cs="Arial"/>
          <w:sz w:val="28"/>
          <w:szCs w:val="28"/>
        </w:rPr>
      </w:pPr>
    </w:p>
    <w:p w14:paraId="6F87FFDC" w14:textId="32BCDFF5" w:rsidR="00263C98" w:rsidRPr="00263C98" w:rsidRDefault="00344113" w:rsidP="00B10E1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Pre-</w:t>
      </w:r>
      <w:r w:rsidR="00263C98" w:rsidRPr="00263C98">
        <w:rPr>
          <w:rFonts w:cs="Arial"/>
          <w:b/>
          <w:sz w:val="28"/>
          <w:szCs w:val="28"/>
        </w:rPr>
        <w:t>Admission Meeting</w:t>
      </w:r>
    </w:p>
    <w:p w14:paraId="2A63887A" w14:textId="00F58AC9" w:rsidR="00263C98" w:rsidRDefault="00263C98" w:rsidP="00B10E1B">
      <w:pPr>
        <w:jc w:val="both"/>
        <w:rPr>
          <w:rFonts w:cs="Arial"/>
          <w:sz w:val="28"/>
          <w:szCs w:val="28"/>
        </w:rPr>
      </w:pPr>
    </w:p>
    <w:p w14:paraId="2C252541" w14:textId="0B35D002" w:rsidR="00BC35B6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After the referral has been agreed and the initial visit has</w:t>
      </w:r>
      <w:r w:rsidR="00344113">
        <w:rPr>
          <w:rFonts w:cs="Arial"/>
          <w:sz w:val="28"/>
          <w:szCs w:val="28"/>
        </w:rPr>
        <w:t xml:space="preserve"> taken place a pre-</w:t>
      </w:r>
      <w:r w:rsidRPr="0010212E">
        <w:rPr>
          <w:rFonts w:cs="Arial"/>
          <w:sz w:val="28"/>
          <w:szCs w:val="28"/>
        </w:rPr>
        <w:t>admission meeting is set up at the school. This involves the following people:</w:t>
      </w:r>
    </w:p>
    <w:p w14:paraId="26E0A00F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28130B27" w14:textId="77777777" w:rsidR="00BC35B6" w:rsidRPr="0010212E" w:rsidRDefault="00BC35B6" w:rsidP="00BC35B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Families</w:t>
      </w:r>
    </w:p>
    <w:p w14:paraId="7D9F9727" w14:textId="34362FD3" w:rsidR="00BC35B6" w:rsidRPr="0010212E" w:rsidRDefault="00BC35B6" w:rsidP="00BC35B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Headteacher</w:t>
      </w:r>
      <w:r w:rsidR="00344113">
        <w:rPr>
          <w:rFonts w:cs="Arial"/>
          <w:sz w:val="28"/>
          <w:szCs w:val="28"/>
        </w:rPr>
        <w:t xml:space="preserve"> or Deputy </w:t>
      </w:r>
    </w:p>
    <w:p w14:paraId="6E76B803" w14:textId="77777777" w:rsidR="00BC35B6" w:rsidRPr="0010212E" w:rsidRDefault="00BC35B6" w:rsidP="00BC35B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Class teacher</w:t>
      </w:r>
    </w:p>
    <w:p w14:paraId="5B7E4D3D" w14:textId="77777777" w:rsidR="00BC35B6" w:rsidRPr="0010212E" w:rsidRDefault="00BC35B6" w:rsidP="00BC35B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Any additional carer or foster carer</w:t>
      </w:r>
    </w:p>
    <w:p w14:paraId="17660AA2" w14:textId="77777777" w:rsidR="00BC35B6" w:rsidRPr="0010212E" w:rsidRDefault="00BC35B6" w:rsidP="00BC35B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School nurse</w:t>
      </w:r>
    </w:p>
    <w:p w14:paraId="40B2AACA" w14:textId="77777777" w:rsidR="00BC35B6" w:rsidRPr="0010212E" w:rsidRDefault="00BC35B6" w:rsidP="00BC35B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Physiotherapist/Occupational Therapist</w:t>
      </w:r>
    </w:p>
    <w:p w14:paraId="214EDB3B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693D23B9" w14:textId="7A7DE071" w:rsidR="00BC35B6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Appropriate arrange</w:t>
      </w:r>
      <w:r>
        <w:rPr>
          <w:rFonts w:cs="Arial"/>
          <w:sz w:val="28"/>
          <w:szCs w:val="28"/>
        </w:rPr>
        <w:t>ments will be made for the child</w:t>
      </w:r>
      <w:r w:rsidRPr="0010212E">
        <w:rPr>
          <w:rFonts w:cs="Arial"/>
          <w:sz w:val="28"/>
          <w:szCs w:val="28"/>
        </w:rPr>
        <w:t xml:space="preserve"> to attend at the </w:t>
      </w:r>
      <w:r>
        <w:rPr>
          <w:rFonts w:cs="Arial"/>
          <w:sz w:val="28"/>
          <w:szCs w:val="28"/>
        </w:rPr>
        <w:t>discretion of families</w:t>
      </w:r>
      <w:r w:rsidRPr="0010212E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 At the meeting</w:t>
      </w:r>
      <w:r w:rsidR="00344113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the child</w:t>
      </w:r>
      <w:r w:rsidRPr="0010212E">
        <w:rPr>
          <w:rFonts w:cs="Arial"/>
          <w:sz w:val="28"/>
          <w:szCs w:val="28"/>
        </w:rPr>
        <w:t xml:space="preserve">’s needs are </w:t>
      </w:r>
      <w:proofErr w:type="gramStart"/>
      <w:r w:rsidRPr="0010212E">
        <w:rPr>
          <w:rFonts w:cs="Arial"/>
          <w:sz w:val="28"/>
          <w:szCs w:val="28"/>
        </w:rPr>
        <w:t>discussed</w:t>
      </w:r>
      <w:proofErr w:type="gramEnd"/>
      <w:r w:rsidRPr="0010212E">
        <w:rPr>
          <w:rFonts w:cs="Arial"/>
          <w:sz w:val="28"/>
          <w:szCs w:val="28"/>
        </w:rPr>
        <w:t xml:space="preserve"> and information is shared.</w:t>
      </w:r>
    </w:p>
    <w:p w14:paraId="02E8C791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6990605F" w14:textId="78050282" w:rsidR="00BC35B6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The date of admission is agreed an</w:t>
      </w:r>
      <w:r>
        <w:rPr>
          <w:rFonts w:cs="Arial"/>
          <w:sz w:val="28"/>
          <w:szCs w:val="28"/>
        </w:rPr>
        <w:t xml:space="preserve">d dates of visits for the child </w:t>
      </w:r>
      <w:r w:rsidRPr="0010212E">
        <w:rPr>
          <w:rFonts w:cs="Arial"/>
          <w:sz w:val="28"/>
          <w:szCs w:val="28"/>
        </w:rPr>
        <w:t xml:space="preserve">to come and spend time in the class </w:t>
      </w:r>
      <w:r>
        <w:rPr>
          <w:rFonts w:cs="Arial"/>
          <w:sz w:val="28"/>
          <w:szCs w:val="28"/>
        </w:rPr>
        <w:t>accompanied by families</w:t>
      </w:r>
      <w:r w:rsidRPr="0010212E">
        <w:rPr>
          <w:rFonts w:cs="Arial"/>
          <w:sz w:val="28"/>
          <w:szCs w:val="28"/>
        </w:rPr>
        <w:t>, prior to actually starting.</w:t>
      </w:r>
    </w:p>
    <w:p w14:paraId="733E38CC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62CE197E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 xml:space="preserve">Medical and therapy needs are discussed including seating needs. How admission is going to progress is also agreed </w:t>
      </w:r>
      <w:proofErr w:type="gramStart"/>
      <w:r w:rsidRPr="0010212E">
        <w:rPr>
          <w:rFonts w:cs="Arial"/>
          <w:sz w:val="28"/>
          <w:szCs w:val="28"/>
        </w:rPr>
        <w:t>i.e.</w:t>
      </w:r>
      <w:proofErr w:type="gramEnd"/>
      <w:r w:rsidRPr="0010212E">
        <w:rPr>
          <w:rFonts w:cs="Arial"/>
          <w:sz w:val="28"/>
          <w:szCs w:val="28"/>
        </w:rPr>
        <w:t xml:space="preserve"> fro</w:t>
      </w:r>
      <w:r>
        <w:rPr>
          <w:rFonts w:cs="Arial"/>
          <w:sz w:val="28"/>
          <w:szCs w:val="28"/>
        </w:rPr>
        <w:t>m mornings to full day or from two</w:t>
      </w:r>
      <w:r w:rsidRPr="0010212E">
        <w:rPr>
          <w:rFonts w:cs="Arial"/>
          <w:sz w:val="28"/>
          <w:szCs w:val="28"/>
        </w:rPr>
        <w:t xml:space="preserve"> days to three days.</w:t>
      </w:r>
    </w:p>
    <w:p w14:paraId="17B4CFB7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66D9FE16" w14:textId="4743F5C6" w:rsidR="00BC35B6" w:rsidRPr="00BC35B6" w:rsidRDefault="00BC35B6" w:rsidP="00B10E1B">
      <w:pPr>
        <w:jc w:val="both"/>
        <w:rPr>
          <w:rFonts w:cs="Arial"/>
          <w:b/>
          <w:sz w:val="28"/>
          <w:szCs w:val="28"/>
        </w:rPr>
      </w:pPr>
      <w:r w:rsidRPr="00BC35B6">
        <w:rPr>
          <w:rFonts w:cs="Arial"/>
          <w:b/>
          <w:sz w:val="28"/>
          <w:szCs w:val="28"/>
        </w:rPr>
        <w:t>The Home Visit</w:t>
      </w:r>
    </w:p>
    <w:p w14:paraId="153877F0" w14:textId="6A8A47CA" w:rsidR="00BC35B6" w:rsidRDefault="00BC35B6" w:rsidP="00B10E1B">
      <w:pPr>
        <w:jc w:val="both"/>
        <w:rPr>
          <w:rFonts w:cs="Arial"/>
          <w:sz w:val="28"/>
          <w:szCs w:val="28"/>
        </w:rPr>
      </w:pPr>
    </w:p>
    <w:p w14:paraId="2CFE982D" w14:textId="0CA00B12" w:rsidR="00BC35B6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The visit is essentially about the t</w:t>
      </w:r>
      <w:r>
        <w:rPr>
          <w:rFonts w:cs="Arial"/>
          <w:sz w:val="28"/>
          <w:szCs w:val="28"/>
        </w:rPr>
        <w:t>eacher getting to know the child</w:t>
      </w:r>
      <w:r w:rsidRPr="0010212E">
        <w:rPr>
          <w:rFonts w:cs="Arial"/>
          <w:sz w:val="28"/>
          <w:szCs w:val="28"/>
        </w:rPr>
        <w:t xml:space="preserve"> and the family in an informal and friendly manner.  It is an opportunity for carers and families to share their knowledge of their child.</w:t>
      </w:r>
    </w:p>
    <w:p w14:paraId="72D57067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3E20BC08" w14:textId="77B2209F" w:rsidR="00BC35B6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On the home visit the teac</w:t>
      </w:r>
      <w:r>
        <w:rPr>
          <w:rFonts w:cs="Arial"/>
          <w:sz w:val="28"/>
          <w:szCs w:val="28"/>
        </w:rPr>
        <w:t>her will give the families</w:t>
      </w:r>
      <w:r w:rsidRPr="0010212E">
        <w:rPr>
          <w:rFonts w:cs="Arial"/>
          <w:sz w:val="28"/>
          <w:szCs w:val="28"/>
        </w:rPr>
        <w:t xml:space="preserve"> all the necessary admission forms:</w:t>
      </w:r>
    </w:p>
    <w:p w14:paraId="079A5E2A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08DA55E7" w14:textId="77777777" w:rsidR="00BC35B6" w:rsidRPr="0010212E" w:rsidRDefault="00BC35B6" w:rsidP="00BC35B6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Consent form</w:t>
      </w:r>
    </w:p>
    <w:p w14:paraId="3B1E2DF9" w14:textId="77777777" w:rsidR="00BC35B6" w:rsidRPr="0010212E" w:rsidRDefault="00BC35B6" w:rsidP="00BC35B6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Pupil information form</w:t>
      </w:r>
    </w:p>
    <w:p w14:paraId="0FD685FF" w14:textId="77777777" w:rsidR="00BC35B6" w:rsidRPr="0010212E" w:rsidRDefault="00BC35B6" w:rsidP="00BC35B6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Medical form</w:t>
      </w:r>
    </w:p>
    <w:p w14:paraId="33DF47A0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17CBA39D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lastRenderedPageBreak/>
        <w:t>Parents and carers of early years pupils will be given the booklet ‘Starting at Rosewood School’ and the ‘This is me’ booklet is completed.</w:t>
      </w:r>
    </w:p>
    <w:p w14:paraId="7A507362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7B675D06" w14:textId="79883E1A" w:rsidR="00BC35B6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The ‘This is me’ document introduces the pupil to the school staff and is a useful tool</w:t>
      </w:r>
      <w:r w:rsidR="00344113">
        <w:rPr>
          <w:rFonts w:cs="Arial"/>
          <w:sz w:val="28"/>
          <w:szCs w:val="28"/>
        </w:rPr>
        <w:t>,</w:t>
      </w:r>
      <w:r w:rsidRPr="0010212E">
        <w:rPr>
          <w:rFonts w:cs="Arial"/>
          <w:sz w:val="28"/>
          <w:szCs w:val="28"/>
        </w:rPr>
        <w:t xml:space="preserve"> which staff use on admission. It enables staff to talk to the pupil about their life, their family and friends and likes and dislikes.</w:t>
      </w:r>
    </w:p>
    <w:p w14:paraId="0AD7F33A" w14:textId="77777777" w:rsidR="00BC35B6" w:rsidRDefault="00BC35B6" w:rsidP="00BC35B6">
      <w:pPr>
        <w:jc w:val="both"/>
        <w:rPr>
          <w:rFonts w:cs="Arial"/>
          <w:sz w:val="28"/>
          <w:szCs w:val="28"/>
        </w:rPr>
      </w:pPr>
    </w:p>
    <w:p w14:paraId="4768BB12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New starters who join the school at any other point will be given a modified version of ‘Starting at Rosewood’.</w:t>
      </w:r>
    </w:p>
    <w:p w14:paraId="623CC216" w14:textId="77777777" w:rsidR="00BC35B6" w:rsidRDefault="00BC35B6" w:rsidP="00BC35B6">
      <w:pPr>
        <w:jc w:val="both"/>
        <w:rPr>
          <w:rFonts w:cs="Arial"/>
          <w:sz w:val="28"/>
          <w:szCs w:val="28"/>
        </w:rPr>
      </w:pPr>
    </w:p>
    <w:p w14:paraId="72958449" w14:textId="1DD0578D" w:rsidR="00BC35B6" w:rsidRPr="00BC35B6" w:rsidRDefault="00BC35B6" w:rsidP="00BC35B6">
      <w:pPr>
        <w:jc w:val="both"/>
        <w:rPr>
          <w:rFonts w:cs="Arial"/>
          <w:b/>
          <w:sz w:val="28"/>
          <w:szCs w:val="28"/>
        </w:rPr>
      </w:pPr>
      <w:r w:rsidRPr="00BC35B6">
        <w:rPr>
          <w:rFonts w:cs="Arial"/>
          <w:b/>
          <w:sz w:val="28"/>
          <w:szCs w:val="28"/>
        </w:rPr>
        <w:t>Transport</w:t>
      </w:r>
    </w:p>
    <w:p w14:paraId="5CBB7FF5" w14:textId="77777777" w:rsidR="00BC35B6" w:rsidRDefault="00BC35B6" w:rsidP="00BC35B6">
      <w:pPr>
        <w:jc w:val="both"/>
        <w:rPr>
          <w:rFonts w:cs="Arial"/>
          <w:sz w:val="28"/>
          <w:szCs w:val="28"/>
        </w:rPr>
      </w:pPr>
    </w:p>
    <w:p w14:paraId="1ACA820A" w14:textId="565BA2C8" w:rsidR="00BC35B6" w:rsidRPr="0010212E" w:rsidRDefault="00344113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The Deputy Head sets up transport</w:t>
      </w:r>
      <w:r>
        <w:rPr>
          <w:rFonts w:cs="Arial"/>
          <w:sz w:val="28"/>
          <w:szCs w:val="28"/>
        </w:rPr>
        <w:t>,</w:t>
      </w:r>
      <w:r w:rsidR="00BC35B6" w:rsidRPr="0010212E">
        <w:rPr>
          <w:rFonts w:cs="Arial"/>
          <w:sz w:val="28"/>
          <w:szCs w:val="28"/>
        </w:rPr>
        <w:t xml:space="preserve"> after appropriate liaison with the therapy team </w:t>
      </w:r>
      <w:proofErr w:type="gramStart"/>
      <w:r>
        <w:rPr>
          <w:rFonts w:cs="Arial"/>
          <w:sz w:val="28"/>
          <w:szCs w:val="28"/>
        </w:rPr>
        <w:t>with regard to</w:t>
      </w:r>
      <w:proofErr w:type="gramEnd"/>
      <w:r w:rsidR="00BC35B6" w:rsidRPr="0010212E">
        <w:rPr>
          <w:rFonts w:cs="Arial"/>
          <w:sz w:val="28"/>
          <w:szCs w:val="28"/>
        </w:rPr>
        <w:t xml:space="preserve"> seating systems and appropriate health and safety restraint systems.</w:t>
      </w:r>
    </w:p>
    <w:p w14:paraId="55F1027F" w14:textId="77777777" w:rsidR="00BC35B6" w:rsidRDefault="00BC35B6" w:rsidP="00B10E1B">
      <w:pPr>
        <w:jc w:val="both"/>
        <w:rPr>
          <w:rFonts w:cs="Arial"/>
          <w:sz w:val="28"/>
          <w:szCs w:val="28"/>
        </w:rPr>
      </w:pPr>
    </w:p>
    <w:p w14:paraId="31F4A313" w14:textId="4045CD72" w:rsidR="00263C98" w:rsidRPr="00BC35B6" w:rsidRDefault="00BC35B6" w:rsidP="00B10E1B">
      <w:pPr>
        <w:jc w:val="both"/>
        <w:rPr>
          <w:rFonts w:cs="Arial"/>
          <w:b/>
          <w:sz w:val="28"/>
          <w:szCs w:val="28"/>
        </w:rPr>
      </w:pPr>
      <w:r w:rsidRPr="00BC35B6">
        <w:rPr>
          <w:rFonts w:cs="Arial"/>
          <w:b/>
          <w:sz w:val="28"/>
          <w:szCs w:val="28"/>
        </w:rPr>
        <w:t>Admission</w:t>
      </w:r>
    </w:p>
    <w:p w14:paraId="50E7590B" w14:textId="6DC58089" w:rsidR="00BC35B6" w:rsidRDefault="00BC35B6" w:rsidP="00B10E1B">
      <w:pPr>
        <w:jc w:val="both"/>
        <w:rPr>
          <w:rFonts w:cs="Arial"/>
          <w:sz w:val="28"/>
          <w:szCs w:val="28"/>
        </w:rPr>
      </w:pPr>
    </w:p>
    <w:p w14:paraId="3E2FAE02" w14:textId="228F95FD" w:rsidR="00BC35B6" w:rsidRPr="0010212E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Initi</w:t>
      </w:r>
      <w:r>
        <w:rPr>
          <w:rFonts w:cs="Arial"/>
          <w:sz w:val="28"/>
          <w:szCs w:val="28"/>
        </w:rPr>
        <w:t>ally</w:t>
      </w:r>
      <w:r w:rsidR="00344113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on admission</w:t>
      </w:r>
      <w:r w:rsidR="00344113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families</w:t>
      </w:r>
      <w:r w:rsidRPr="0010212E">
        <w:rPr>
          <w:rFonts w:cs="Arial"/>
          <w:sz w:val="28"/>
          <w:szCs w:val="28"/>
        </w:rPr>
        <w:t xml:space="preserve"> are encouraged to stay with </w:t>
      </w:r>
      <w:r>
        <w:rPr>
          <w:rFonts w:cs="Arial"/>
          <w:sz w:val="28"/>
          <w:szCs w:val="28"/>
        </w:rPr>
        <w:t xml:space="preserve">their child until </w:t>
      </w:r>
      <w:r w:rsidR="00344113">
        <w:rPr>
          <w:rFonts w:cs="Arial"/>
          <w:sz w:val="28"/>
          <w:szCs w:val="28"/>
        </w:rPr>
        <w:t>they</w:t>
      </w:r>
      <w:r w:rsidRPr="0010212E">
        <w:rPr>
          <w:rFonts w:cs="Arial"/>
          <w:sz w:val="28"/>
          <w:szCs w:val="28"/>
        </w:rPr>
        <w:t xml:space="preserve"> are confident in the class team</w:t>
      </w:r>
      <w:r>
        <w:rPr>
          <w:rFonts w:cs="Arial"/>
          <w:sz w:val="28"/>
          <w:szCs w:val="28"/>
        </w:rPr>
        <w:t>. Usually this takes place for three or four</w:t>
      </w:r>
      <w:r w:rsidRPr="0010212E">
        <w:rPr>
          <w:rFonts w:cs="Arial"/>
          <w:sz w:val="28"/>
          <w:szCs w:val="28"/>
        </w:rPr>
        <w:t xml:space="preserve"> sessions but it very much depends on the individual needs of the child.</w:t>
      </w:r>
    </w:p>
    <w:p w14:paraId="46335992" w14:textId="2B809B1F" w:rsidR="00BC35B6" w:rsidRDefault="00BC35B6" w:rsidP="00BC35B6">
      <w:pPr>
        <w:jc w:val="both"/>
        <w:rPr>
          <w:rFonts w:cs="Arial"/>
          <w:sz w:val="28"/>
          <w:szCs w:val="28"/>
        </w:rPr>
      </w:pPr>
      <w:proofErr w:type="gramStart"/>
      <w:r w:rsidRPr="0010212E">
        <w:rPr>
          <w:rFonts w:cs="Arial"/>
          <w:sz w:val="28"/>
          <w:szCs w:val="28"/>
        </w:rPr>
        <w:t>Usually</w:t>
      </w:r>
      <w:proofErr w:type="gramEnd"/>
      <w:r w:rsidRPr="0010212E">
        <w:rPr>
          <w:rFonts w:cs="Arial"/>
          <w:sz w:val="28"/>
          <w:szCs w:val="28"/>
        </w:rPr>
        <w:t xml:space="preserve"> pre-school children attend for two days only, initially, attendance then increases at a pace appropriate to the individual needs of the child until they attend full-time in the school year in which they are 5.</w:t>
      </w:r>
    </w:p>
    <w:p w14:paraId="7FCBC0E9" w14:textId="77777777" w:rsidR="00BC35B6" w:rsidRPr="0010212E" w:rsidRDefault="00BC35B6" w:rsidP="00BC35B6">
      <w:pPr>
        <w:jc w:val="both"/>
        <w:rPr>
          <w:rFonts w:cs="Arial"/>
          <w:sz w:val="28"/>
          <w:szCs w:val="28"/>
        </w:rPr>
      </w:pPr>
    </w:p>
    <w:p w14:paraId="3AFFFD85" w14:textId="398DC262" w:rsidR="00BC35B6" w:rsidRPr="0010212E" w:rsidRDefault="00BC35B6" w:rsidP="00BC35B6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 xml:space="preserve">Placements are kept under ongoing review and very often a placement review meeting will take place as necessary in the first </w:t>
      </w:r>
      <w:r>
        <w:rPr>
          <w:rFonts w:cs="Arial"/>
          <w:sz w:val="28"/>
          <w:szCs w:val="28"/>
        </w:rPr>
        <w:t xml:space="preserve">six </w:t>
      </w:r>
      <w:r w:rsidRPr="0010212E">
        <w:rPr>
          <w:rFonts w:cs="Arial"/>
          <w:sz w:val="28"/>
          <w:szCs w:val="28"/>
        </w:rPr>
        <w:t>months.</w:t>
      </w:r>
    </w:p>
    <w:p w14:paraId="4CE0F012" w14:textId="77777777" w:rsidR="00BC35B6" w:rsidRDefault="00BC35B6" w:rsidP="00B10E1B">
      <w:pPr>
        <w:jc w:val="both"/>
        <w:rPr>
          <w:rFonts w:cs="Arial"/>
          <w:sz w:val="28"/>
          <w:szCs w:val="28"/>
        </w:rPr>
      </w:pPr>
    </w:p>
    <w:p w14:paraId="21BAF411" w14:textId="34B537DC" w:rsidR="00263C98" w:rsidRDefault="00BC35B6" w:rsidP="00B10E1B">
      <w:pPr>
        <w:jc w:val="both"/>
        <w:rPr>
          <w:rFonts w:cs="Arial"/>
          <w:b/>
          <w:sz w:val="28"/>
          <w:szCs w:val="28"/>
        </w:rPr>
      </w:pPr>
      <w:r w:rsidRPr="00BC35B6">
        <w:rPr>
          <w:rFonts w:cs="Arial"/>
          <w:b/>
          <w:sz w:val="28"/>
          <w:szCs w:val="28"/>
        </w:rPr>
        <w:t>Admission Statement</w:t>
      </w:r>
    </w:p>
    <w:p w14:paraId="272CCE1D" w14:textId="77777777" w:rsidR="003E5217" w:rsidRPr="003E5217" w:rsidRDefault="003E5217" w:rsidP="00B10E1B">
      <w:pPr>
        <w:jc w:val="both"/>
        <w:rPr>
          <w:rFonts w:cs="Arial"/>
          <w:b/>
          <w:sz w:val="28"/>
          <w:szCs w:val="28"/>
        </w:rPr>
      </w:pPr>
    </w:p>
    <w:p w14:paraId="71AE6C7A" w14:textId="77777777" w:rsidR="003E5217" w:rsidRPr="003E5217" w:rsidRDefault="003E5217" w:rsidP="003E5217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3E5217">
        <w:rPr>
          <w:sz w:val="28"/>
          <w:szCs w:val="28"/>
        </w:rPr>
        <w:t xml:space="preserve">Rosewood School caters for children and young people who have profound and multiple learning difficulties requiring a holistic education and therapeutic approach. </w:t>
      </w:r>
    </w:p>
    <w:p w14:paraId="5D17CE8F" w14:textId="414AB277" w:rsidR="00BC35B6" w:rsidRPr="003E5217" w:rsidRDefault="00BC35B6" w:rsidP="00B10E1B">
      <w:pPr>
        <w:jc w:val="both"/>
        <w:rPr>
          <w:rFonts w:cs="Arial"/>
          <w:sz w:val="28"/>
          <w:szCs w:val="28"/>
        </w:rPr>
      </w:pPr>
    </w:p>
    <w:p w14:paraId="69AD5D6A" w14:textId="7961F097" w:rsidR="00BC35B6" w:rsidRPr="003E5217" w:rsidRDefault="003E5217" w:rsidP="00B10E1B">
      <w:pPr>
        <w:jc w:val="both"/>
        <w:rPr>
          <w:rFonts w:cs="Arial"/>
          <w:b/>
          <w:sz w:val="28"/>
          <w:szCs w:val="28"/>
        </w:rPr>
      </w:pPr>
      <w:r w:rsidRPr="003E5217">
        <w:rPr>
          <w:rFonts w:cs="Arial"/>
          <w:b/>
          <w:sz w:val="28"/>
          <w:szCs w:val="28"/>
        </w:rPr>
        <w:t>Admissions Criteria</w:t>
      </w:r>
    </w:p>
    <w:p w14:paraId="3D57CD29" w14:textId="334F4387" w:rsidR="003E5217" w:rsidRDefault="003E5217" w:rsidP="00B10E1B">
      <w:pPr>
        <w:jc w:val="both"/>
        <w:rPr>
          <w:rFonts w:cs="Arial"/>
          <w:sz w:val="28"/>
          <w:szCs w:val="28"/>
        </w:rPr>
      </w:pPr>
    </w:p>
    <w:p w14:paraId="02BDC9EB" w14:textId="77777777" w:rsidR="003E5217" w:rsidRPr="0010212E" w:rsidRDefault="003E5217" w:rsidP="003E5217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Children are referred to the school by Southampton City Council SEN department. Referral can be initiated by various professional agencies and/or parental request and may be considered by the Governing body.</w:t>
      </w:r>
    </w:p>
    <w:p w14:paraId="45F7FFA8" w14:textId="77777777" w:rsidR="003E5217" w:rsidRPr="0010212E" w:rsidRDefault="003E5217" w:rsidP="003E5217">
      <w:pPr>
        <w:jc w:val="both"/>
        <w:rPr>
          <w:rFonts w:cs="Arial"/>
          <w:sz w:val="28"/>
          <w:szCs w:val="28"/>
        </w:rPr>
      </w:pPr>
    </w:p>
    <w:p w14:paraId="5617AE38" w14:textId="6363C106" w:rsidR="003E5217" w:rsidRPr="003E5217" w:rsidRDefault="003E5217" w:rsidP="003E5217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On referral to the school</w:t>
      </w:r>
      <w:r w:rsidR="00344113">
        <w:rPr>
          <w:rFonts w:cs="Arial"/>
          <w:sz w:val="28"/>
          <w:szCs w:val="28"/>
        </w:rPr>
        <w:t>,</w:t>
      </w:r>
      <w:r w:rsidRPr="0010212E">
        <w:rPr>
          <w:rFonts w:cs="Arial"/>
          <w:sz w:val="28"/>
          <w:szCs w:val="28"/>
        </w:rPr>
        <w:t xml:space="preserve"> the Governors and Head</w:t>
      </w:r>
      <w:r>
        <w:rPr>
          <w:rFonts w:cs="Arial"/>
          <w:sz w:val="28"/>
          <w:szCs w:val="28"/>
        </w:rPr>
        <w:t xml:space="preserve"> </w:t>
      </w:r>
      <w:r w:rsidRPr="0010212E">
        <w:rPr>
          <w:rFonts w:cs="Arial"/>
          <w:sz w:val="28"/>
          <w:szCs w:val="28"/>
        </w:rPr>
        <w:t>teacher will require the following</w:t>
      </w:r>
      <w:r>
        <w:rPr>
          <w:rFonts w:cs="Arial"/>
          <w:sz w:val="28"/>
          <w:szCs w:val="28"/>
        </w:rPr>
        <w:t>:</w:t>
      </w:r>
    </w:p>
    <w:p w14:paraId="27B79BB7" w14:textId="77777777" w:rsidR="003E5217" w:rsidRPr="003E5217" w:rsidRDefault="003E5217" w:rsidP="003E5217">
      <w:pPr>
        <w:jc w:val="both"/>
        <w:rPr>
          <w:rFonts w:cs="Arial"/>
          <w:sz w:val="28"/>
          <w:szCs w:val="28"/>
        </w:rPr>
      </w:pPr>
    </w:p>
    <w:p w14:paraId="6583712F" w14:textId="77777777" w:rsidR="003E5217" w:rsidRPr="003E5217" w:rsidRDefault="003E5217" w:rsidP="003E5217">
      <w:pPr>
        <w:numPr>
          <w:ilvl w:val="0"/>
          <w:numId w:val="32"/>
        </w:numPr>
        <w:jc w:val="both"/>
        <w:rPr>
          <w:rFonts w:cs="Arial"/>
          <w:sz w:val="28"/>
          <w:szCs w:val="28"/>
        </w:rPr>
      </w:pPr>
      <w:r w:rsidRPr="003E5217">
        <w:rPr>
          <w:rFonts w:cs="Arial"/>
          <w:sz w:val="28"/>
          <w:szCs w:val="28"/>
        </w:rPr>
        <w:t>Statement/Review/In depth documentation OR Education health care plan</w:t>
      </w:r>
    </w:p>
    <w:p w14:paraId="7E9A05EA" w14:textId="77777777" w:rsidR="003E5217" w:rsidRPr="003E5217" w:rsidRDefault="003E5217" w:rsidP="003E5217">
      <w:pPr>
        <w:numPr>
          <w:ilvl w:val="0"/>
          <w:numId w:val="32"/>
        </w:numPr>
        <w:jc w:val="both"/>
        <w:rPr>
          <w:rFonts w:cs="Arial"/>
          <w:sz w:val="28"/>
          <w:szCs w:val="28"/>
        </w:rPr>
      </w:pPr>
      <w:r w:rsidRPr="003E5217">
        <w:rPr>
          <w:rFonts w:cs="Arial"/>
          <w:sz w:val="28"/>
          <w:szCs w:val="28"/>
        </w:rPr>
        <w:t>Medical Information</w:t>
      </w:r>
    </w:p>
    <w:p w14:paraId="75E1ED26" w14:textId="77777777" w:rsidR="003E5217" w:rsidRPr="003E5217" w:rsidRDefault="003E5217" w:rsidP="003E5217">
      <w:pPr>
        <w:numPr>
          <w:ilvl w:val="0"/>
          <w:numId w:val="32"/>
        </w:numPr>
        <w:jc w:val="both"/>
        <w:rPr>
          <w:rFonts w:cs="Arial"/>
          <w:sz w:val="28"/>
          <w:szCs w:val="28"/>
        </w:rPr>
      </w:pPr>
      <w:r w:rsidRPr="003E5217">
        <w:rPr>
          <w:rFonts w:cs="Arial"/>
          <w:sz w:val="28"/>
          <w:szCs w:val="28"/>
        </w:rPr>
        <w:t>Equipment needs</w:t>
      </w:r>
    </w:p>
    <w:p w14:paraId="7753B07B" w14:textId="77777777" w:rsidR="003E5217" w:rsidRPr="003E5217" w:rsidRDefault="003E5217" w:rsidP="003E5217">
      <w:pPr>
        <w:numPr>
          <w:ilvl w:val="0"/>
          <w:numId w:val="32"/>
        </w:numPr>
        <w:jc w:val="both"/>
        <w:rPr>
          <w:rFonts w:cs="Arial"/>
          <w:sz w:val="28"/>
          <w:szCs w:val="28"/>
        </w:rPr>
      </w:pPr>
      <w:r w:rsidRPr="003E5217">
        <w:rPr>
          <w:rFonts w:cs="Arial"/>
          <w:sz w:val="28"/>
          <w:szCs w:val="28"/>
        </w:rPr>
        <w:t>Staffing Resources required</w:t>
      </w:r>
    </w:p>
    <w:p w14:paraId="60A64B41" w14:textId="77777777" w:rsidR="003E5217" w:rsidRPr="003E5217" w:rsidRDefault="003E5217" w:rsidP="003E5217">
      <w:pPr>
        <w:numPr>
          <w:ilvl w:val="0"/>
          <w:numId w:val="32"/>
        </w:numPr>
        <w:jc w:val="both"/>
        <w:rPr>
          <w:rFonts w:cs="Arial"/>
          <w:sz w:val="28"/>
          <w:szCs w:val="28"/>
        </w:rPr>
      </w:pPr>
      <w:r w:rsidRPr="003E5217">
        <w:rPr>
          <w:rFonts w:cs="Arial"/>
          <w:sz w:val="28"/>
          <w:szCs w:val="28"/>
        </w:rPr>
        <w:t>Outside agency Support Services Involved</w:t>
      </w:r>
    </w:p>
    <w:p w14:paraId="66A1DE18" w14:textId="77777777" w:rsidR="003E5217" w:rsidRPr="003E5217" w:rsidRDefault="003E5217" w:rsidP="003E5217">
      <w:pPr>
        <w:jc w:val="both"/>
        <w:rPr>
          <w:rFonts w:cs="Arial"/>
          <w:sz w:val="28"/>
          <w:szCs w:val="28"/>
        </w:rPr>
      </w:pPr>
    </w:p>
    <w:p w14:paraId="6AD2249E" w14:textId="77777777" w:rsidR="003E5217" w:rsidRPr="0010212E" w:rsidRDefault="003E5217" w:rsidP="003E5217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A case conference may then be called to achieve the level of information required.</w:t>
      </w:r>
    </w:p>
    <w:p w14:paraId="1AD3C2CD" w14:textId="77777777" w:rsidR="003E5217" w:rsidRPr="0010212E" w:rsidRDefault="003E5217" w:rsidP="003E5217">
      <w:pPr>
        <w:jc w:val="both"/>
        <w:rPr>
          <w:rFonts w:cs="Arial"/>
          <w:sz w:val="28"/>
          <w:szCs w:val="28"/>
        </w:rPr>
      </w:pPr>
    </w:p>
    <w:p w14:paraId="48E5009F" w14:textId="77777777" w:rsidR="003E5217" w:rsidRPr="0010212E" w:rsidRDefault="003E5217" w:rsidP="003E5217">
      <w:p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 xml:space="preserve"> The main criteria for admission to Rosewood School are:</w:t>
      </w:r>
    </w:p>
    <w:p w14:paraId="1455BEEA" w14:textId="77777777" w:rsidR="003E5217" w:rsidRPr="0010212E" w:rsidRDefault="003E5217" w:rsidP="003E5217">
      <w:pPr>
        <w:numPr>
          <w:ilvl w:val="0"/>
          <w:numId w:val="33"/>
        </w:num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Profound and multiple Learning difficulties.</w:t>
      </w:r>
    </w:p>
    <w:p w14:paraId="3889C0BE" w14:textId="77777777" w:rsidR="003E5217" w:rsidRPr="0010212E" w:rsidRDefault="003E5217" w:rsidP="003E5217">
      <w:pPr>
        <w:numPr>
          <w:ilvl w:val="0"/>
          <w:numId w:val="33"/>
        </w:num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Severe learning difficulties with additional Physical Disabilities.</w:t>
      </w:r>
    </w:p>
    <w:p w14:paraId="17B41989" w14:textId="77777777" w:rsidR="003E5217" w:rsidRPr="0010212E" w:rsidRDefault="003E5217" w:rsidP="003E5217">
      <w:pPr>
        <w:numPr>
          <w:ilvl w:val="0"/>
          <w:numId w:val="33"/>
        </w:num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Motor impairment – fine and gross.</w:t>
      </w:r>
    </w:p>
    <w:p w14:paraId="73444E72" w14:textId="77777777" w:rsidR="003E5217" w:rsidRPr="0010212E" w:rsidRDefault="003E5217" w:rsidP="003E5217">
      <w:pPr>
        <w:numPr>
          <w:ilvl w:val="0"/>
          <w:numId w:val="33"/>
        </w:numPr>
        <w:jc w:val="both"/>
        <w:rPr>
          <w:rFonts w:cs="Arial"/>
          <w:sz w:val="28"/>
          <w:szCs w:val="28"/>
        </w:rPr>
      </w:pPr>
      <w:r w:rsidRPr="0010212E">
        <w:rPr>
          <w:rFonts w:cs="Arial"/>
          <w:sz w:val="28"/>
          <w:szCs w:val="28"/>
        </w:rPr>
        <w:t>Severe communication delay.</w:t>
      </w:r>
    </w:p>
    <w:p w14:paraId="1E8255AA" w14:textId="77777777" w:rsidR="003E5217" w:rsidRPr="0010212E" w:rsidRDefault="003E5217" w:rsidP="003E5217">
      <w:pPr>
        <w:pStyle w:val="BodyText"/>
      </w:pPr>
    </w:p>
    <w:p w14:paraId="4D42C174" w14:textId="1810AC3A" w:rsidR="003E5217" w:rsidRPr="003E5217" w:rsidRDefault="003E5217" w:rsidP="00B377C8">
      <w:pPr>
        <w:spacing w:after="160" w:line="259" w:lineRule="auto"/>
        <w:rPr>
          <w:bCs/>
          <w:sz w:val="28"/>
          <w:szCs w:val="28"/>
        </w:rPr>
      </w:pPr>
      <w:r w:rsidRPr="003E5217">
        <w:rPr>
          <w:bCs/>
          <w:sz w:val="28"/>
          <w:szCs w:val="28"/>
        </w:rPr>
        <w:t>Pupils may also have all or some of the following needs:</w:t>
      </w:r>
    </w:p>
    <w:p w14:paraId="3DFF3FB5" w14:textId="77777777" w:rsidR="003E5217" w:rsidRPr="003E5217" w:rsidRDefault="003E5217" w:rsidP="003E5217">
      <w:pPr>
        <w:pStyle w:val="BodyText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3E5217">
        <w:rPr>
          <w:bCs/>
          <w:sz w:val="28"/>
          <w:szCs w:val="28"/>
        </w:rPr>
        <w:t>Life limiting/threatening conditions.</w:t>
      </w:r>
    </w:p>
    <w:p w14:paraId="043BCE10" w14:textId="77777777" w:rsidR="003E5217" w:rsidRPr="003E5217" w:rsidRDefault="003E5217" w:rsidP="003E5217">
      <w:pPr>
        <w:pStyle w:val="BodyText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3E5217">
        <w:rPr>
          <w:bCs/>
          <w:sz w:val="28"/>
          <w:szCs w:val="28"/>
        </w:rPr>
        <w:t>Complex neurological impairment.</w:t>
      </w:r>
    </w:p>
    <w:p w14:paraId="055CDDFC" w14:textId="77777777" w:rsidR="003E5217" w:rsidRPr="003E5217" w:rsidRDefault="003E5217" w:rsidP="003E5217">
      <w:pPr>
        <w:pStyle w:val="BodyText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3E5217">
        <w:rPr>
          <w:bCs/>
          <w:sz w:val="28"/>
          <w:szCs w:val="28"/>
        </w:rPr>
        <w:t>Severe and/or Uncontrollable epilepsy</w:t>
      </w:r>
    </w:p>
    <w:p w14:paraId="56BCB96E" w14:textId="77777777" w:rsidR="003E5217" w:rsidRPr="003E5217" w:rsidRDefault="003E5217" w:rsidP="003E5217">
      <w:pPr>
        <w:pStyle w:val="BodyText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3E5217">
        <w:rPr>
          <w:bCs/>
          <w:sz w:val="28"/>
          <w:szCs w:val="28"/>
        </w:rPr>
        <w:t>Acute medical conditions, which require constant medical/classroom supervision and immediate medical intervention</w:t>
      </w:r>
    </w:p>
    <w:p w14:paraId="2122833C" w14:textId="77777777" w:rsidR="003E5217" w:rsidRPr="003E5217" w:rsidRDefault="003E5217" w:rsidP="003E5217">
      <w:pPr>
        <w:pStyle w:val="BodyText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3E5217">
        <w:rPr>
          <w:bCs/>
          <w:sz w:val="28"/>
          <w:szCs w:val="28"/>
        </w:rPr>
        <w:t>Feeding difficulties including enteral feeding.</w:t>
      </w:r>
    </w:p>
    <w:p w14:paraId="44115935" w14:textId="77777777" w:rsidR="003E5217" w:rsidRPr="003E5217" w:rsidRDefault="003E5217" w:rsidP="003E5217">
      <w:pPr>
        <w:pStyle w:val="BodyText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3E5217">
        <w:rPr>
          <w:sz w:val="28"/>
          <w:szCs w:val="28"/>
        </w:rPr>
        <w:t>A moderate/severe level of sensory impairment.</w:t>
      </w:r>
    </w:p>
    <w:p w14:paraId="02DE6C1C" w14:textId="77777777" w:rsidR="003E5217" w:rsidRDefault="003E5217" w:rsidP="00B10E1B">
      <w:pPr>
        <w:jc w:val="both"/>
        <w:rPr>
          <w:rFonts w:cs="Arial"/>
          <w:sz w:val="28"/>
          <w:szCs w:val="28"/>
        </w:rPr>
      </w:pPr>
    </w:p>
    <w:p w14:paraId="15F20D28" w14:textId="2FC78A3E" w:rsidR="00A60747" w:rsidRPr="00BE3A1B" w:rsidRDefault="00BE3A1B" w:rsidP="0093766E">
      <w:pPr>
        <w:pStyle w:val="Bullet1"/>
        <w:numPr>
          <w:ilvl w:val="0"/>
          <w:numId w:val="0"/>
        </w:numPr>
        <w:jc w:val="both"/>
        <w:rPr>
          <w:rFonts w:cs="Arial"/>
          <w:b/>
          <w:sz w:val="28"/>
          <w:szCs w:val="28"/>
        </w:rPr>
      </w:pPr>
      <w:r w:rsidRPr="00BE3A1B">
        <w:rPr>
          <w:rFonts w:cs="Arial"/>
          <w:b/>
          <w:sz w:val="28"/>
          <w:szCs w:val="28"/>
        </w:rPr>
        <w:t>Related Documents</w:t>
      </w:r>
    </w:p>
    <w:p w14:paraId="01EF75F3" w14:textId="1E943BB7" w:rsidR="0052025E" w:rsidRPr="003E5217" w:rsidRDefault="0052025E" w:rsidP="0052025E">
      <w:pPr>
        <w:jc w:val="both"/>
        <w:rPr>
          <w:rFonts w:cs="Arial"/>
          <w:color w:val="FF0000"/>
          <w:sz w:val="28"/>
          <w:szCs w:val="28"/>
        </w:rPr>
      </w:pPr>
      <w:r w:rsidRPr="00650D81">
        <w:rPr>
          <w:rFonts w:cs="Arial"/>
          <w:sz w:val="28"/>
          <w:szCs w:val="28"/>
        </w:rPr>
        <w:t>This document should be read in conjunction with</w:t>
      </w:r>
      <w:r w:rsidR="00703DDF">
        <w:rPr>
          <w:rFonts w:cs="Arial"/>
          <w:sz w:val="28"/>
          <w:szCs w:val="28"/>
        </w:rPr>
        <w:t xml:space="preserve"> Appendix </w:t>
      </w:r>
      <w:proofErr w:type="gramStart"/>
      <w:r w:rsidR="00703DDF">
        <w:rPr>
          <w:rFonts w:cs="Arial"/>
          <w:sz w:val="28"/>
          <w:szCs w:val="28"/>
        </w:rPr>
        <w:t>A</w:t>
      </w:r>
      <w:proofErr w:type="gramEnd"/>
      <w:r w:rsidR="00703DDF">
        <w:rPr>
          <w:rFonts w:cs="Arial"/>
          <w:sz w:val="28"/>
          <w:szCs w:val="28"/>
        </w:rPr>
        <w:t xml:space="preserve"> The Core Offer (part of Southampton’s Local Offer</w:t>
      </w:r>
      <w:r w:rsidR="00201183">
        <w:rPr>
          <w:rFonts w:cs="Arial"/>
          <w:sz w:val="28"/>
          <w:szCs w:val="28"/>
        </w:rPr>
        <w:t>) and</w:t>
      </w:r>
      <w:r w:rsidRPr="00650D81">
        <w:rPr>
          <w:rFonts w:cs="Arial"/>
          <w:sz w:val="28"/>
          <w:szCs w:val="28"/>
        </w:rPr>
        <w:t xml:space="preserve"> other </w:t>
      </w:r>
      <w:r>
        <w:rPr>
          <w:rFonts w:cs="Arial"/>
          <w:sz w:val="28"/>
          <w:szCs w:val="28"/>
        </w:rPr>
        <w:t>Trust P</w:t>
      </w:r>
      <w:r w:rsidRPr="00650D81">
        <w:rPr>
          <w:rFonts w:cs="Arial"/>
          <w:sz w:val="28"/>
          <w:szCs w:val="28"/>
        </w:rPr>
        <w:t>olicies</w:t>
      </w:r>
      <w:r>
        <w:rPr>
          <w:rFonts w:cs="Arial"/>
          <w:sz w:val="28"/>
          <w:szCs w:val="28"/>
        </w:rPr>
        <w:t>, including those relating to</w:t>
      </w:r>
      <w:r w:rsidR="00344113">
        <w:rPr>
          <w:rFonts w:cs="Arial"/>
          <w:sz w:val="28"/>
          <w:szCs w:val="28"/>
        </w:rPr>
        <w:t xml:space="preserve"> Teaching and Learning, Curriculum, and Early Years.</w:t>
      </w:r>
    </w:p>
    <w:p w14:paraId="5A8CAA84" w14:textId="77777777" w:rsidR="00650D81" w:rsidRPr="00650D81" w:rsidRDefault="00650D81" w:rsidP="0093766E">
      <w:pPr>
        <w:jc w:val="both"/>
        <w:rPr>
          <w:rFonts w:cs="Arial"/>
          <w:sz w:val="28"/>
          <w:szCs w:val="28"/>
        </w:rPr>
      </w:pPr>
    </w:p>
    <w:p w14:paraId="179FB740" w14:textId="77777777" w:rsidR="006E3CA2" w:rsidRPr="00650D81" w:rsidRDefault="006E3CA2" w:rsidP="0093766E">
      <w:pPr>
        <w:jc w:val="both"/>
        <w:rPr>
          <w:rFonts w:cs="Arial"/>
          <w:b/>
          <w:sz w:val="28"/>
          <w:szCs w:val="28"/>
        </w:rPr>
      </w:pPr>
      <w:r w:rsidRPr="00650D81">
        <w:rPr>
          <w:rFonts w:cs="Arial"/>
          <w:b/>
          <w:sz w:val="28"/>
          <w:szCs w:val="28"/>
        </w:rPr>
        <w:t>Complaints</w:t>
      </w:r>
    </w:p>
    <w:p w14:paraId="6545C580" w14:textId="77777777" w:rsidR="006E3CA2" w:rsidRPr="00650D81" w:rsidRDefault="006E3CA2" w:rsidP="0093766E">
      <w:pPr>
        <w:jc w:val="both"/>
        <w:rPr>
          <w:rFonts w:cs="Arial"/>
          <w:sz w:val="28"/>
          <w:szCs w:val="28"/>
        </w:rPr>
      </w:pPr>
    </w:p>
    <w:p w14:paraId="40B6A2A1" w14:textId="592E9F39" w:rsidR="006E3CA2" w:rsidRDefault="006E3CA2" w:rsidP="0093766E">
      <w:pPr>
        <w:jc w:val="both"/>
        <w:rPr>
          <w:rFonts w:cs="Arial"/>
          <w:sz w:val="28"/>
          <w:szCs w:val="28"/>
        </w:rPr>
      </w:pPr>
      <w:r w:rsidRPr="00650D81">
        <w:rPr>
          <w:rFonts w:cs="Arial"/>
          <w:sz w:val="28"/>
          <w:szCs w:val="28"/>
        </w:rPr>
        <w:t xml:space="preserve">Any </w:t>
      </w:r>
      <w:r w:rsidR="00B377C8">
        <w:rPr>
          <w:rFonts w:cs="Arial"/>
          <w:sz w:val="28"/>
          <w:szCs w:val="28"/>
        </w:rPr>
        <w:t xml:space="preserve">person </w:t>
      </w:r>
      <w:r w:rsidRPr="00650D81">
        <w:rPr>
          <w:rFonts w:cs="Arial"/>
          <w:sz w:val="28"/>
          <w:szCs w:val="28"/>
        </w:rPr>
        <w:t xml:space="preserve">is entitled to make a complaint in respect of any breach of </w:t>
      </w:r>
      <w:r w:rsidR="00C02C06">
        <w:rPr>
          <w:rFonts w:cs="Arial"/>
          <w:sz w:val="28"/>
          <w:szCs w:val="28"/>
        </w:rPr>
        <w:t>this Policy</w:t>
      </w:r>
      <w:r w:rsidRPr="00650D81">
        <w:rPr>
          <w:rFonts w:cs="Arial"/>
          <w:sz w:val="28"/>
          <w:szCs w:val="28"/>
        </w:rPr>
        <w:t xml:space="preserve"> through the </w:t>
      </w:r>
      <w:r w:rsidR="003E5217">
        <w:rPr>
          <w:rFonts w:cs="Arial"/>
          <w:sz w:val="28"/>
          <w:szCs w:val="28"/>
        </w:rPr>
        <w:t>Complaints</w:t>
      </w:r>
      <w:r w:rsidRPr="00650D81">
        <w:rPr>
          <w:rFonts w:cs="Arial"/>
          <w:sz w:val="28"/>
          <w:szCs w:val="28"/>
        </w:rPr>
        <w:t xml:space="preserve"> Procedure.</w:t>
      </w:r>
    </w:p>
    <w:p w14:paraId="7192CC29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0855D9EF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04E3BA04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2682F597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6F5EE9EA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770B7943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14DD6EA0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55CECCC8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17389444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458DB724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6B41BF98" w14:textId="651B9C18" w:rsidR="00B377C8" w:rsidRDefault="00B377C8" w:rsidP="0093766E">
      <w:pPr>
        <w:jc w:val="both"/>
        <w:rPr>
          <w:rFonts w:cs="Arial"/>
          <w:sz w:val="28"/>
          <w:szCs w:val="28"/>
        </w:rPr>
      </w:pPr>
    </w:p>
    <w:p w14:paraId="6F402CA4" w14:textId="77777777" w:rsidR="00B377C8" w:rsidRDefault="00B377C8">
      <w:pPr>
        <w:spacing w:after="160" w:line="259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6C9F2945" w14:textId="77777777" w:rsidR="00B377C8" w:rsidRDefault="00B377C8" w:rsidP="00B377C8">
      <w:pPr>
        <w:jc w:val="center"/>
        <w:rPr>
          <w:b/>
          <w:i/>
        </w:rPr>
      </w:pPr>
      <w:r>
        <w:rPr>
          <w:b/>
          <w:i/>
        </w:rPr>
        <w:lastRenderedPageBreak/>
        <w:t>Criteria for admission to Rosewood Nursery Provision</w:t>
      </w:r>
    </w:p>
    <w:p w14:paraId="30FF2006" w14:textId="77777777" w:rsidR="00B377C8" w:rsidRDefault="00B377C8" w:rsidP="00B377C8">
      <w:pPr>
        <w:jc w:val="center"/>
        <w:rPr>
          <w:b/>
          <w:i/>
        </w:rPr>
      </w:pPr>
      <w:r>
        <w:rPr>
          <w:b/>
          <w:i/>
        </w:rPr>
        <w:t>PRIMARY NEED: Profound and Multiple Learning Disabilities</w:t>
      </w:r>
    </w:p>
    <w:tbl>
      <w:tblPr>
        <w:tblStyle w:val="TableGrid"/>
        <w:tblW w:w="112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19"/>
        <w:gridCol w:w="2019"/>
        <w:gridCol w:w="2019"/>
        <w:gridCol w:w="2019"/>
        <w:gridCol w:w="2019"/>
      </w:tblGrid>
      <w:tr w:rsidR="00B377C8" w14:paraId="3E0D425E" w14:textId="77777777" w:rsidTr="005A1432">
        <w:trPr>
          <w:trHeight w:val="627"/>
        </w:trPr>
        <w:tc>
          <w:tcPr>
            <w:tcW w:w="1135" w:type="dxa"/>
          </w:tcPr>
          <w:p w14:paraId="467C45A5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</w:tcPr>
          <w:p w14:paraId="28889F03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Communication &amp; Interaction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1C49084A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Cognition &amp; learning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38CFBC53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Social, Emotional &amp; Mental Health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147893E5" w14:textId="77777777" w:rsidR="00B377C8" w:rsidRDefault="00B377C8" w:rsidP="005A1432">
            <w:pPr>
              <w:tabs>
                <w:tab w:val="left" w:pos="405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  <w:t>Sensory &amp; physical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70CE8690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Health Needs related to SEN</w:t>
            </w:r>
          </w:p>
        </w:tc>
      </w:tr>
      <w:tr w:rsidR="00B377C8" w14:paraId="6C3F1C85" w14:textId="77777777" w:rsidTr="005A1432">
        <w:trPr>
          <w:trHeight w:val="4215"/>
        </w:trPr>
        <w:tc>
          <w:tcPr>
            <w:tcW w:w="1135" w:type="dxa"/>
            <w:shd w:val="clear" w:color="auto" w:fill="00B050"/>
          </w:tcPr>
          <w:p w14:paraId="1DB7D3F6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t>We will admit…</w:t>
            </w:r>
          </w:p>
        </w:tc>
        <w:tc>
          <w:tcPr>
            <w:tcW w:w="2019" w:type="dxa"/>
          </w:tcPr>
          <w:p w14:paraId="304B469B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Children</w:t>
            </w:r>
            <w:r w:rsidRPr="00307D8A">
              <w:rPr>
                <w:bCs/>
                <w:iCs/>
              </w:rPr>
              <w:t xml:space="preserve"> who require an adult to interpret all actions and label communicative </w:t>
            </w:r>
            <w:proofErr w:type="gramStart"/>
            <w:r w:rsidRPr="00307D8A">
              <w:rPr>
                <w:bCs/>
                <w:iCs/>
              </w:rPr>
              <w:t>intent</w:t>
            </w:r>
            <w:proofErr w:type="gramEnd"/>
          </w:p>
          <w:p w14:paraId="52E071AA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Children</w:t>
            </w:r>
            <w:r w:rsidRPr="00307D8A">
              <w:rPr>
                <w:bCs/>
                <w:iCs/>
              </w:rPr>
              <w:t xml:space="preserve"> who are </w:t>
            </w:r>
            <w:proofErr w:type="gramStart"/>
            <w:r w:rsidRPr="00307D8A">
              <w:rPr>
                <w:bCs/>
                <w:iCs/>
              </w:rPr>
              <w:t>pre verbal</w:t>
            </w:r>
            <w:proofErr w:type="gramEnd"/>
          </w:p>
          <w:p w14:paraId="077559EF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rPr>
                <w:bCs/>
                <w:iCs/>
              </w:rPr>
              <w:t>Children</w:t>
            </w:r>
            <w:r w:rsidRPr="00307D8A">
              <w:rPr>
                <w:bCs/>
                <w:iCs/>
              </w:rPr>
              <w:t xml:space="preserve"> who are not aware of others and require an adult to mediate all interactions</w:t>
            </w:r>
          </w:p>
        </w:tc>
        <w:tc>
          <w:tcPr>
            <w:tcW w:w="2019" w:type="dxa"/>
          </w:tcPr>
          <w:p w14:paraId="3C07CAC4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are assessed as profound and Multiple Learning </w:t>
            </w:r>
            <w:proofErr w:type="gramStart"/>
            <w:r>
              <w:t>disabilities</w:t>
            </w:r>
            <w:proofErr w:type="gramEnd"/>
          </w:p>
          <w:p w14:paraId="11FA89BD" w14:textId="77777777" w:rsidR="00B377C8" w:rsidRPr="009157CE" w:rsidRDefault="00B377C8" w:rsidP="00B377C8">
            <w:pPr>
              <w:pStyle w:val="ListParagraph"/>
              <w:numPr>
                <w:ilvl w:val="0"/>
                <w:numId w:val="35"/>
              </w:numPr>
              <w:tabs>
                <w:tab w:val="left" w:pos="420"/>
              </w:tabs>
              <w:jc w:val="both"/>
              <w:rPr>
                <w:b/>
                <w:i/>
              </w:rPr>
            </w:pPr>
            <w:r>
              <w:t>Children who have Severe learning disabilities with complex health and physical needs</w:t>
            </w:r>
          </w:p>
        </w:tc>
        <w:tc>
          <w:tcPr>
            <w:tcW w:w="2019" w:type="dxa"/>
          </w:tcPr>
          <w:p w14:paraId="5382C48B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Children</w:t>
            </w:r>
            <w:r w:rsidRPr="00307D8A">
              <w:rPr>
                <w:bCs/>
                <w:iCs/>
              </w:rPr>
              <w:t xml:space="preserve"> who are still learning to self-regulate in line with their developmental ability</w:t>
            </w:r>
          </w:p>
        </w:tc>
        <w:tc>
          <w:tcPr>
            <w:tcW w:w="2019" w:type="dxa"/>
          </w:tcPr>
          <w:p w14:paraId="5ABADAC4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are non-ambulant </w:t>
            </w:r>
          </w:p>
          <w:p w14:paraId="4D677BFA" w14:textId="77777777" w:rsidR="00B377C8" w:rsidRPr="009157CE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t>Children with assessed physical disability and receiving active involvement of the community therapy team</w:t>
            </w:r>
          </w:p>
        </w:tc>
        <w:tc>
          <w:tcPr>
            <w:tcW w:w="2019" w:type="dxa"/>
          </w:tcPr>
          <w:p w14:paraId="160BF971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 with degenerative or life-limiting conditions</w:t>
            </w:r>
          </w:p>
          <w:p w14:paraId="646D32CC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 who require an integrated health therapy offer that can include:</w:t>
            </w:r>
          </w:p>
          <w:p w14:paraId="4C42B8A4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Bolus feeding</w:t>
            </w:r>
          </w:p>
          <w:p w14:paraId="36B24112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Use of postural equipment</w:t>
            </w:r>
          </w:p>
          <w:p w14:paraId="6F77330B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Suctioning</w:t>
            </w:r>
          </w:p>
          <w:p w14:paraId="4AEE0F3A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Chest physio</w:t>
            </w:r>
          </w:p>
          <w:p w14:paraId="29CB0302" w14:textId="77777777" w:rsidR="00B377C8" w:rsidRPr="009157CE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 w:rsidRPr="009157CE">
              <w:rPr>
                <w:bCs/>
                <w:iCs/>
              </w:rPr>
              <w:t>epilepsy</w:t>
            </w:r>
          </w:p>
        </w:tc>
      </w:tr>
      <w:tr w:rsidR="00B377C8" w14:paraId="2E5709BE" w14:textId="77777777" w:rsidTr="005A1432">
        <w:trPr>
          <w:trHeight w:val="1408"/>
        </w:trPr>
        <w:tc>
          <w:tcPr>
            <w:tcW w:w="1135" w:type="dxa"/>
            <w:shd w:val="clear" w:color="auto" w:fill="FFC000"/>
          </w:tcPr>
          <w:p w14:paraId="4C360E61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t xml:space="preserve">We will discuss and consider on a </w:t>
            </w:r>
            <w:proofErr w:type="gramStart"/>
            <w:r w:rsidRPr="000B0AE4">
              <w:rPr>
                <w:b/>
              </w:rPr>
              <w:t>case by case</w:t>
            </w:r>
            <w:proofErr w:type="gramEnd"/>
            <w:r w:rsidRPr="000B0AE4">
              <w:rPr>
                <w:b/>
              </w:rPr>
              <w:t xml:space="preserve"> basis…</w:t>
            </w:r>
          </w:p>
        </w:tc>
        <w:tc>
          <w:tcPr>
            <w:tcW w:w="2019" w:type="dxa"/>
          </w:tcPr>
          <w:p w14:paraId="50D28703" w14:textId="77777777" w:rsidR="00B377C8" w:rsidRPr="003F61D6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Children</w:t>
            </w:r>
            <w:r w:rsidRPr="003F61D6">
              <w:rPr>
                <w:bCs/>
                <w:iCs/>
              </w:rPr>
              <w:t xml:space="preserve"> who are pre-verbal who due to young age it is unclear of developmental pathway and require an assessment </w:t>
            </w:r>
            <w:proofErr w:type="gramStart"/>
            <w:r w:rsidRPr="003F61D6">
              <w:rPr>
                <w:bCs/>
                <w:iCs/>
              </w:rPr>
              <w:t>place</w:t>
            </w:r>
            <w:proofErr w:type="gramEnd"/>
          </w:p>
          <w:p w14:paraId="37926DE2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are babbling and occasional recognisable sounds linked to </w:t>
            </w:r>
            <w:proofErr w:type="gramStart"/>
            <w:r>
              <w:t>objects</w:t>
            </w:r>
            <w:proofErr w:type="gramEnd"/>
          </w:p>
          <w:p w14:paraId="078E513E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require a peer group to be responsive to interactions </w:t>
            </w:r>
          </w:p>
          <w:p w14:paraId="79CF7EB4" w14:textId="77777777" w:rsidR="00B377C8" w:rsidRPr="003F61D6" w:rsidRDefault="00B377C8" w:rsidP="005A1432">
            <w:pPr>
              <w:ind w:left="76"/>
              <w:rPr>
                <w:b/>
                <w:i/>
              </w:rPr>
            </w:pPr>
          </w:p>
        </w:tc>
        <w:tc>
          <w:tcPr>
            <w:tcW w:w="2019" w:type="dxa"/>
          </w:tcPr>
          <w:p w14:paraId="283CAEA9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require a peer group to be responsive to interactions </w:t>
            </w:r>
          </w:p>
          <w:p w14:paraId="3B055932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where cognitive ability is directly impaired by unmet physical </w:t>
            </w:r>
            <w:proofErr w:type="gramStart"/>
            <w:r>
              <w:t>needs</w:t>
            </w:r>
            <w:proofErr w:type="gramEnd"/>
          </w:p>
          <w:p w14:paraId="573B97CC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</w:tc>
        <w:tc>
          <w:tcPr>
            <w:tcW w:w="2019" w:type="dxa"/>
          </w:tcPr>
          <w:p w14:paraId="243B55A3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 w:rsidRPr="00307D8A">
              <w:rPr>
                <w:bCs/>
                <w:iCs/>
              </w:rPr>
              <w:t xml:space="preserve">Children who display some challenging behaviour as an attempt to communicate emotions but is pre </w:t>
            </w:r>
            <w:proofErr w:type="gramStart"/>
            <w:r w:rsidRPr="00307D8A">
              <w:rPr>
                <w:bCs/>
                <w:iCs/>
              </w:rPr>
              <w:t>verbal</w:t>
            </w:r>
            <w:proofErr w:type="gramEnd"/>
            <w:r w:rsidRPr="00307D8A">
              <w:rPr>
                <w:bCs/>
                <w:iCs/>
              </w:rPr>
              <w:t xml:space="preserve"> </w:t>
            </w:r>
          </w:p>
          <w:p w14:paraId="1351109B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Cs/>
              </w:rPr>
            </w:pPr>
            <w:r w:rsidRPr="00307D8A">
              <w:rPr>
                <w:bCs/>
                <w:iCs/>
              </w:rPr>
              <w:t xml:space="preserve">Children who need an adult to </w:t>
            </w:r>
            <w:proofErr w:type="gramStart"/>
            <w:r w:rsidRPr="00307D8A">
              <w:rPr>
                <w:bCs/>
                <w:iCs/>
              </w:rPr>
              <w:t xml:space="preserve">support </w:t>
            </w:r>
            <w:proofErr w:type="spellStart"/>
            <w:r w:rsidRPr="00307D8A">
              <w:rPr>
                <w:bCs/>
                <w:iCs/>
              </w:rPr>
              <w:t>self regulation</w:t>
            </w:r>
            <w:proofErr w:type="spellEnd"/>
            <w:r w:rsidRPr="00307D8A">
              <w:rPr>
                <w:bCs/>
                <w:iCs/>
              </w:rPr>
              <w:t xml:space="preserve"> at all times</w:t>
            </w:r>
            <w:proofErr w:type="gramEnd"/>
            <w:r w:rsidRPr="00307D8A">
              <w:rPr>
                <w:bCs/>
                <w:iCs/>
              </w:rPr>
              <w:t xml:space="preserve"> due to learning need</w:t>
            </w:r>
          </w:p>
        </w:tc>
        <w:tc>
          <w:tcPr>
            <w:tcW w:w="2019" w:type="dxa"/>
          </w:tcPr>
          <w:p w14:paraId="27F6BB3D" w14:textId="77777777" w:rsidR="00B377C8" w:rsidRPr="003F61D6" w:rsidRDefault="00B377C8" w:rsidP="00B377C8">
            <w:pPr>
              <w:pStyle w:val="ListParagraph"/>
              <w:numPr>
                <w:ilvl w:val="0"/>
                <w:numId w:val="35"/>
              </w:numPr>
              <w:jc w:val="center"/>
              <w:rPr>
                <w:b/>
                <w:i/>
              </w:rPr>
            </w:pPr>
            <w:r>
              <w:t>Children who have significant sensory impairment in HI/VI with additional physical needs</w:t>
            </w:r>
          </w:p>
          <w:p w14:paraId="3F79DE17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are beginning to cruise, crawl or take first </w:t>
            </w:r>
            <w:proofErr w:type="gramStart"/>
            <w:r>
              <w:t>steps</w:t>
            </w:r>
            <w:proofErr w:type="gramEnd"/>
          </w:p>
          <w:p w14:paraId="4149E468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 who are currently known to community therapy</w:t>
            </w:r>
          </w:p>
          <w:p w14:paraId="4ACC51A2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require frequent repositioning and manual handling guidance to maintain </w:t>
            </w:r>
            <w:proofErr w:type="gramStart"/>
            <w:r>
              <w:t>airway</w:t>
            </w:r>
            <w:proofErr w:type="gramEnd"/>
          </w:p>
          <w:p w14:paraId="1B648441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need specialist training to manage positioning </w:t>
            </w:r>
            <w:proofErr w:type="gramStart"/>
            <w:r>
              <w:t>( above</w:t>
            </w:r>
            <w:proofErr w:type="gramEnd"/>
            <w:r>
              <w:t xml:space="preserve"> core training) </w:t>
            </w:r>
          </w:p>
          <w:p w14:paraId="7A326144" w14:textId="77777777" w:rsidR="00B377C8" w:rsidRPr="00A12D9B" w:rsidRDefault="00B377C8" w:rsidP="005A1432">
            <w:pPr>
              <w:rPr>
                <w:b/>
                <w:i/>
              </w:rPr>
            </w:pPr>
          </w:p>
        </w:tc>
        <w:tc>
          <w:tcPr>
            <w:tcW w:w="2019" w:type="dxa"/>
          </w:tcPr>
          <w:p w14:paraId="79CA5B9F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  <w:p w14:paraId="6329CE95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</w:t>
            </w:r>
            <w:r w:rsidRPr="009F7BE2">
              <w:t xml:space="preserve"> with high medical needs that will require significant staff training or 1:1 support</w:t>
            </w:r>
            <w:r>
              <w:t xml:space="preserve"> above core health training currently offered this can include:</w:t>
            </w:r>
          </w:p>
          <w:p w14:paraId="55E712A7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frequent suctioning</w:t>
            </w:r>
          </w:p>
          <w:p w14:paraId="1CC3796C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tracheostomy care</w:t>
            </w:r>
          </w:p>
          <w:p w14:paraId="1215D52A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Catheterising</w:t>
            </w:r>
          </w:p>
          <w:p w14:paraId="6A9F772F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Management of NPA or other airways</w:t>
            </w:r>
          </w:p>
          <w:p w14:paraId="02AC387E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Delegated nursing tasks specific to the child</w:t>
            </w:r>
          </w:p>
          <w:p w14:paraId="23FFFB43" w14:textId="77777777" w:rsidR="00B377C8" w:rsidRPr="003F61D6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 with degenerative or life-limiting conditions</w:t>
            </w:r>
          </w:p>
        </w:tc>
      </w:tr>
      <w:tr w:rsidR="00B377C8" w14:paraId="689341B7" w14:textId="77777777" w:rsidTr="005A1432">
        <w:trPr>
          <w:trHeight w:val="4519"/>
        </w:trPr>
        <w:tc>
          <w:tcPr>
            <w:tcW w:w="1135" w:type="dxa"/>
            <w:shd w:val="clear" w:color="auto" w:fill="FF0000"/>
          </w:tcPr>
          <w:p w14:paraId="5C1D84AE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lastRenderedPageBreak/>
              <w:t>We will not admit…</w:t>
            </w:r>
          </w:p>
        </w:tc>
        <w:tc>
          <w:tcPr>
            <w:tcW w:w="2019" w:type="dxa"/>
          </w:tcPr>
          <w:p w14:paraId="7377EC10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need to develop independence and social skills which cannot be offered by the learning environment and/or peer </w:t>
            </w:r>
            <w:proofErr w:type="gramStart"/>
            <w:r>
              <w:t>group</w:t>
            </w:r>
            <w:proofErr w:type="gramEnd"/>
          </w:p>
          <w:p w14:paraId="5AA80E62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are able to engage with peers in play </w:t>
            </w:r>
            <w:proofErr w:type="gramStart"/>
            <w:r>
              <w:t>activities</w:t>
            </w:r>
            <w:proofErr w:type="gramEnd"/>
          </w:p>
          <w:p w14:paraId="7C3CA714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 who are using single words to label objects</w:t>
            </w:r>
          </w:p>
          <w:p w14:paraId="3DE2B688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t>Children who are enjoying symbolic play</w:t>
            </w:r>
          </w:p>
        </w:tc>
        <w:tc>
          <w:tcPr>
            <w:tcW w:w="2019" w:type="dxa"/>
          </w:tcPr>
          <w:p w14:paraId="3D815A72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rPr>
                <w:bCs/>
                <w:iCs/>
              </w:rPr>
              <w:t>Children with severe learning disabilities with no additional physical needs</w:t>
            </w:r>
          </w:p>
          <w:p w14:paraId="2677957E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 w:rsidRPr="00307D8A">
              <w:t xml:space="preserve">Children working above the Engagement Model </w:t>
            </w:r>
          </w:p>
          <w:p w14:paraId="54AEC097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 who have reached developmental milestones beyond 12- 18 months</w:t>
            </w:r>
          </w:p>
        </w:tc>
        <w:tc>
          <w:tcPr>
            <w:tcW w:w="2019" w:type="dxa"/>
          </w:tcPr>
          <w:p w14:paraId="4F1F3513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Children who exhibit challenging behaviour that is not linked to a medical or neurological condition and a severe learning </w:t>
            </w:r>
            <w:proofErr w:type="gramStart"/>
            <w:r>
              <w:t>disability</w:t>
            </w:r>
            <w:proofErr w:type="gramEnd"/>
          </w:p>
          <w:p w14:paraId="7B43FA08" w14:textId="77777777" w:rsidR="00B377C8" w:rsidRDefault="00B377C8" w:rsidP="005A1432">
            <w:pPr>
              <w:rPr>
                <w:b/>
                <w:i/>
              </w:rPr>
            </w:pPr>
          </w:p>
        </w:tc>
        <w:tc>
          <w:tcPr>
            <w:tcW w:w="2019" w:type="dxa"/>
          </w:tcPr>
          <w:p w14:paraId="79DC06D4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Fully ambulant children </w:t>
            </w:r>
          </w:p>
          <w:p w14:paraId="08FEF206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</w:tc>
        <w:tc>
          <w:tcPr>
            <w:tcW w:w="2019" w:type="dxa"/>
          </w:tcPr>
          <w:p w14:paraId="37977F29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travelling time will exceed 1 hour 15 minutes where the time impacts health </w:t>
            </w:r>
            <w:proofErr w:type="gramStart"/>
            <w:r>
              <w:t>needs</w:t>
            </w:r>
            <w:proofErr w:type="gramEnd"/>
          </w:p>
          <w:p w14:paraId="49F61D76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  <w:p w14:paraId="01D52258" w14:textId="77777777" w:rsidR="00B377C8" w:rsidRPr="003F61D6" w:rsidRDefault="00B377C8" w:rsidP="005A1432"/>
        </w:tc>
      </w:tr>
    </w:tbl>
    <w:p w14:paraId="744CE8B7" w14:textId="77777777" w:rsidR="00B377C8" w:rsidRDefault="00B377C8" w:rsidP="00B377C8">
      <w:pPr>
        <w:jc w:val="center"/>
        <w:rPr>
          <w:b/>
          <w:i/>
        </w:rPr>
      </w:pPr>
    </w:p>
    <w:p w14:paraId="4588A027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2574D2C2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0DC6271C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05D70D5B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262807AB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68BAFA05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681675EB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40B6ABFC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3AF0C6CD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420781A9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35060C68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4416CDB8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39DEE0D0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366364A7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1E193363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47D512D7" w14:textId="77777777" w:rsidR="00B377C8" w:rsidRDefault="00B377C8" w:rsidP="00B377C8">
      <w:pPr>
        <w:jc w:val="center"/>
        <w:rPr>
          <w:b/>
          <w:i/>
        </w:rPr>
      </w:pPr>
    </w:p>
    <w:p w14:paraId="54408C95" w14:textId="77777777" w:rsidR="00B377C8" w:rsidRDefault="00B377C8" w:rsidP="00B377C8">
      <w:pPr>
        <w:jc w:val="center"/>
        <w:rPr>
          <w:b/>
          <w:i/>
        </w:rPr>
      </w:pPr>
    </w:p>
    <w:p w14:paraId="4B5E1F19" w14:textId="77777777" w:rsidR="00B377C8" w:rsidRDefault="00B377C8" w:rsidP="00B377C8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74DBDC4B" w14:textId="77777777" w:rsidR="00B377C8" w:rsidRDefault="00B377C8" w:rsidP="00B377C8">
      <w:pPr>
        <w:jc w:val="center"/>
        <w:rPr>
          <w:b/>
          <w:i/>
        </w:rPr>
      </w:pPr>
      <w:r>
        <w:rPr>
          <w:b/>
          <w:i/>
        </w:rPr>
        <w:lastRenderedPageBreak/>
        <w:t>Criteria for admission to Rosewood free School</w:t>
      </w:r>
    </w:p>
    <w:p w14:paraId="319F1DC3" w14:textId="77777777" w:rsidR="00B377C8" w:rsidRDefault="00B377C8" w:rsidP="00B377C8">
      <w:pPr>
        <w:jc w:val="center"/>
        <w:rPr>
          <w:b/>
          <w:i/>
        </w:rPr>
      </w:pPr>
      <w:r>
        <w:rPr>
          <w:b/>
          <w:i/>
        </w:rPr>
        <w:t>PRIMARY NEED: Profound and Multiple Learning Disabilities</w:t>
      </w:r>
    </w:p>
    <w:tbl>
      <w:tblPr>
        <w:tblStyle w:val="TableGrid"/>
        <w:tblW w:w="112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4"/>
        <w:gridCol w:w="2060"/>
        <w:gridCol w:w="2061"/>
        <w:gridCol w:w="2060"/>
        <w:gridCol w:w="2061"/>
        <w:gridCol w:w="2061"/>
      </w:tblGrid>
      <w:tr w:rsidR="00B377C8" w14:paraId="6BD07123" w14:textId="77777777" w:rsidTr="005A1432">
        <w:trPr>
          <w:trHeight w:val="590"/>
        </w:trPr>
        <w:tc>
          <w:tcPr>
            <w:tcW w:w="994" w:type="dxa"/>
          </w:tcPr>
          <w:p w14:paraId="404586B3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</w:tc>
        <w:tc>
          <w:tcPr>
            <w:tcW w:w="2060" w:type="dxa"/>
            <w:shd w:val="clear" w:color="auto" w:fill="D9D9D9" w:themeFill="background1" w:themeFillShade="D9"/>
          </w:tcPr>
          <w:p w14:paraId="464D5818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Communication &amp; Interaction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20396D1C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Cognition &amp; learning</w:t>
            </w:r>
          </w:p>
        </w:tc>
        <w:tc>
          <w:tcPr>
            <w:tcW w:w="2060" w:type="dxa"/>
            <w:shd w:val="clear" w:color="auto" w:fill="D9D9D9" w:themeFill="background1" w:themeFillShade="D9"/>
          </w:tcPr>
          <w:p w14:paraId="561B7D39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Social, Emotional &amp; Mental Health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779FDA6E" w14:textId="77777777" w:rsidR="00B377C8" w:rsidRDefault="00B377C8" w:rsidP="005A1432">
            <w:pPr>
              <w:tabs>
                <w:tab w:val="left" w:pos="405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  <w:t>Sensory &amp; physical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4A8BAF49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Health Needs related to SEN</w:t>
            </w:r>
          </w:p>
        </w:tc>
      </w:tr>
      <w:tr w:rsidR="00B377C8" w14:paraId="4FE558AF" w14:textId="77777777" w:rsidTr="005A1432">
        <w:trPr>
          <w:trHeight w:val="3963"/>
        </w:trPr>
        <w:tc>
          <w:tcPr>
            <w:tcW w:w="994" w:type="dxa"/>
            <w:shd w:val="clear" w:color="auto" w:fill="00B050"/>
          </w:tcPr>
          <w:p w14:paraId="369141F4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t>We will admit…</w:t>
            </w:r>
          </w:p>
        </w:tc>
        <w:tc>
          <w:tcPr>
            <w:tcW w:w="2060" w:type="dxa"/>
          </w:tcPr>
          <w:p w14:paraId="7D9BF964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Learners </w:t>
            </w:r>
            <w:r w:rsidRPr="00307D8A">
              <w:rPr>
                <w:bCs/>
                <w:iCs/>
              </w:rPr>
              <w:t xml:space="preserve">who require an adult to interpret all actions and label communicative </w:t>
            </w:r>
            <w:proofErr w:type="gramStart"/>
            <w:r w:rsidRPr="00307D8A">
              <w:rPr>
                <w:bCs/>
                <w:iCs/>
              </w:rPr>
              <w:t>intent</w:t>
            </w:r>
            <w:proofErr w:type="gramEnd"/>
          </w:p>
          <w:p w14:paraId="63BB63AB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Learners</w:t>
            </w:r>
            <w:r w:rsidRPr="00307D8A">
              <w:rPr>
                <w:bCs/>
                <w:iCs/>
              </w:rPr>
              <w:t xml:space="preserve"> who are preverbal</w:t>
            </w:r>
          </w:p>
          <w:p w14:paraId="26EB7828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rPr>
                <w:bCs/>
                <w:iCs/>
              </w:rPr>
              <w:t>Learners</w:t>
            </w:r>
            <w:r w:rsidRPr="00307D8A">
              <w:rPr>
                <w:bCs/>
                <w:iCs/>
              </w:rPr>
              <w:t xml:space="preserve"> who are not aware of others and require an adult to mediate all interactions</w:t>
            </w:r>
          </w:p>
        </w:tc>
        <w:tc>
          <w:tcPr>
            <w:tcW w:w="2061" w:type="dxa"/>
          </w:tcPr>
          <w:p w14:paraId="326D52A0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are assessed as profound and Multiple Learning disabilities.</w:t>
            </w:r>
          </w:p>
          <w:p w14:paraId="27079187" w14:textId="77777777" w:rsidR="00B377C8" w:rsidRDefault="00B377C8" w:rsidP="005A1432">
            <w:pPr>
              <w:pStyle w:val="ListParagraph"/>
              <w:tabs>
                <w:tab w:val="left" w:pos="420"/>
              </w:tabs>
              <w:ind w:left="436"/>
              <w:jc w:val="both"/>
            </w:pPr>
          </w:p>
          <w:p w14:paraId="6866B3DE" w14:textId="77777777" w:rsidR="00B377C8" w:rsidRPr="009157CE" w:rsidRDefault="00B377C8" w:rsidP="005A1432">
            <w:pPr>
              <w:pStyle w:val="ListParagraph"/>
              <w:tabs>
                <w:tab w:val="left" w:pos="420"/>
              </w:tabs>
              <w:ind w:left="436"/>
              <w:jc w:val="both"/>
              <w:rPr>
                <w:b/>
                <w:i/>
              </w:rPr>
            </w:pPr>
          </w:p>
        </w:tc>
        <w:tc>
          <w:tcPr>
            <w:tcW w:w="2060" w:type="dxa"/>
          </w:tcPr>
          <w:p w14:paraId="470F44F5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Learners </w:t>
            </w:r>
            <w:r w:rsidRPr="00307D8A">
              <w:rPr>
                <w:bCs/>
                <w:iCs/>
              </w:rPr>
              <w:t>who are still learning to self-regulate in line with their developmental ability</w:t>
            </w:r>
          </w:p>
        </w:tc>
        <w:tc>
          <w:tcPr>
            <w:tcW w:w="2061" w:type="dxa"/>
          </w:tcPr>
          <w:p w14:paraId="2FD547C4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who are non-ambulant </w:t>
            </w:r>
          </w:p>
          <w:p w14:paraId="242EFF19" w14:textId="77777777" w:rsidR="00B377C8" w:rsidRPr="009157CE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t>learners with assessed physical disability and receiving active involvement of the community/school therapy team</w:t>
            </w:r>
          </w:p>
        </w:tc>
        <w:tc>
          <w:tcPr>
            <w:tcW w:w="2061" w:type="dxa"/>
          </w:tcPr>
          <w:p w14:paraId="39FD3434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 with degenerative or life-limiting conditions</w:t>
            </w:r>
          </w:p>
          <w:p w14:paraId="41C88BBA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Children who require an integrated health therapy offer that can include:</w:t>
            </w:r>
          </w:p>
          <w:p w14:paraId="45A53A6F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Bolus feeding</w:t>
            </w:r>
          </w:p>
          <w:p w14:paraId="6EBF8252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Use of postural equipment</w:t>
            </w:r>
          </w:p>
          <w:p w14:paraId="43F7875D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Suctioning</w:t>
            </w:r>
          </w:p>
          <w:p w14:paraId="0A10D321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Chest physio</w:t>
            </w:r>
          </w:p>
          <w:p w14:paraId="42805262" w14:textId="77777777" w:rsidR="00B377C8" w:rsidRPr="009157CE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 w:rsidRPr="009157CE">
              <w:rPr>
                <w:bCs/>
                <w:iCs/>
              </w:rPr>
              <w:t>epilepsy</w:t>
            </w:r>
          </w:p>
        </w:tc>
      </w:tr>
      <w:tr w:rsidR="00B377C8" w14:paraId="76C9037F" w14:textId="77777777" w:rsidTr="005A1432">
        <w:trPr>
          <w:trHeight w:val="2117"/>
        </w:trPr>
        <w:tc>
          <w:tcPr>
            <w:tcW w:w="994" w:type="dxa"/>
            <w:shd w:val="clear" w:color="auto" w:fill="FFC000"/>
          </w:tcPr>
          <w:p w14:paraId="2C881EAC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t xml:space="preserve">We will discuss and consider on a </w:t>
            </w:r>
            <w:proofErr w:type="gramStart"/>
            <w:r w:rsidRPr="000B0AE4">
              <w:rPr>
                <w:b/>
              </w:rPr>
              <w:t>case by case</w:t>
            </w:r>
            <w:proofErr w:type="gramEnd"/>
            <w:r w:rsidRPr="000B0AE4">
              <w:rPr>
                <w:b/>
              </w:rPr>
              <w:t xml:space="preserve"> basis…</w:t>
            </w:r>
          </w:p>
        </w:tc>
        <w:tc>
          <w:tcPr>
            <w:tcW w:w="2060" w:type="dxa"/>
          </w:tcPr>
          <w:p w14:paraId="7D0D71F1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are babbling and occasional recognisable sounds linked to objects.</w:t>
            </w:r>
          </w:p>
          <w:p w14:paraId="07D91301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require a peer group to be responsive to interactions</w:t>
            </w:r>
          </w:p>
          <w:p w14:paraId="2DBAC8EF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with early symbolic awareness and recognise own objects.  </w:t>
            </w:r>
          </w:p>
          <w:p w14:paraId="71BB3BCF" w14:textId="77777777" w:rsidR="00B377C8" w:rsidRPr="003F61D6" w:rsidRDefault="00B377C8" w:rsidP="005A1432">
            <w:pPr>
              <w:ind w:left="76"/>
              <w:rPr>
                <w:b/>
                <w:i/>
              </w:rPr>
            </w:pPr>
          </w:p>
        </w:tc>
        <w:tc>
          <w:tcPr>
            <w:tcW w:w="2061" w:type="dxa"/>
          </w:tcPr>
          <w:p w14:paraId="36F25CE0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t>Learners who have a severe learning disability with complex health and physical needs</w:t>
            </w:r>
          </w:p>
        </w:tc>
        <w:tc>
          <w:tcPr>
            <w:tcW w:w="2060" w:type="dxa"/>
          </w:tcPr>
          <w:p w14:paraId="0AE1CDC7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Learners</w:t>
            </w:r>
            <w:r w:rsidRPr="00307D8A">
              <w:rPr>
                <w:bCs/>
                <w:iCs/>
              </w:rPr>
              <w:t xml:space="preserve"> who display some challenging behaviour as an attempt to communicate emotions but is preverbal. </w:t>
            </w:r>
          </w:p>
          <w:p w14:paraId="139FFAF3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Cs/>
              </w:rPr>
            </w:pPr>
            <w:r>
              <w:rPr>
                <w:bCs/>
                <w:iCs/>
              </w:rPr>
              <w:t>Learners</w:t>
            </w:r>
            <w:r w:rsidRPr="00307D8A">
              <w:rPr>
                <w:bCs/>
                <w:iCs/>
              </w:rPr>
              <w:t xml:space="preserve"> who need an adult to always support self-regulation due to learning need</w:t>
            </w:r>
            <w:r>
              <w:rPr>
                <w:bCs/>
                <w:iCs/>
              </w:rPr>
              <w:t>.</w:t>
            </w:r>
          </w:p>
        </w:tc>
        <w:tc>
          <w:tcPr>
            <w:tcW w:w="2061" w:type="dxa"/>
          </w:tcPr>
          <w:p w14:paraId="7B6B03D5" w14:textId="77777777" w:rsidR="00B377C8" w:rsidRPr="003F61D6" w:rsidRDefault="00B377C8" w:rsidP="00B377C8">
            <w:pPr>
              <w:pStyle w:val="ListParagraph"/>
              <w:numPr>
                <w:ilvl w:val="0"/>
                <w:numId w:val="35"/>
              </w:numPr>
              <w:jc w:val="center"/>
              <w:rPr>
                <w:b/>
                <w:i/>
              </w:rPr>
            </w:pPr>
            <w:r>
              <w:t>Learners who have significant sensory impairment in HI/VI with additional physical needs</w:t>
            </w:r>
          </w:p>
          <w:p w14:paraId="537EEE20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are beginning to cruise, crawl or take first steps.</w:t>
            </w:r>
          </w:p>
          <w:p w14:paraId="47822342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require frequent repositioning and manual handling guidance to maintain airway.</w:t>
            </w:r>
          </w:p>
          <w:p w14:paraId="668F6873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who need specialist training to manage positioning (above core training) </w:t>
            </w:r>
          </w:p>
          <w:p w14:paraId="26A6FCF0" w14:textId="77777777" w:rsidR="00B377C8" w:rsidRPr="00A12D9B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who are physically moving in small classroom environments but are unaware of objects/people they may still use a wheelchair for community visits </w:t>
            </w:r>
          </w:p>
        </w:tc>
        <w:tc>
          <w:tcPr>
            <w:tcW w:w="2061" w:type="dxa"/>
          </w:tcPr>
          <w:p w14:paraId="6F425202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  <w:p w14:paraId="5E511A39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</w:t>
            </w:r>
            <w:r w:rsidRPr="009F7BE2">
              <w:t>with high medical needs that will require significant staff training or 1:1 support</w:t>
            </w:r>
            <w:r>
              <w:t xml:space="preserve"> above core health training currently offered this can include:</w:t>
            </w:r>
          </w:p>
          <w:p w14:paraId="6867F484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frequent suctioning</w:t>
            </w:r>
          </w:p>
          <w:p w14:paraId="771C56CC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tracheostomy care</w:t>
            </w:r>
          </w:p>
          <w:p w14:paraId="153AD110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Catheterising</w:t>
            </w:r>
          </w:p>
          <w:p w14:paraId="0C731D85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Management of NPA or other airways</w:t>
            </w:r>
          </w:p>
          <w:p w14:paraId="37402E77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Delegated nursing tasks specific to the child</w:t>
            </w:r>
          </w:p>
          <w:p w14:paraId="34435915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on a palliative/end of life pathway</w:t>
            </w:r>
          </w:p>
          <w:p w14:paraId="16BD49E8" w14:textId="77777777" w:rsidR="00B377C8" w:rsidRPr="003F61D6" w:rsidRDefault="00B377C8" w:rsidP="005A1432">
            <w:pPr>
              <w:pStyle w:val="ListParagraph"/>
              <w:ind w:left="436"/>
            </w:pPr>
          </w:p>
        </w:tc>
      </w:tr>
      <w:tr w:rsidR="00B377C8" w14:paraId="7AD850A1" w14:textId="77777777" w:rsidTr="005A1432">
        <w:trPr>
          <w:trHeight w:val="3963"/>
        </w:trPr>
        <w:tc>
          <w:tcPr>
            <w:tcW w:w="994" w:type="dxa"/>
            <w:shd w:val="clear" w:color="auto" w:fill="FF0000"/>
          </w:tcPr>
          <w:p w14:paraId="18982483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lastRenderedPageBreak/>
              <w:t>We will not admit…</w:t>
            </w:r>
          </w:p>
        </w:tc>
        <w:tc>
          <w:tcPr>
            <w:tcW w:w="2060" w:type="dxa"/>
          </w:tcPr>
          <w:p w14:paraId="1FBD755B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need to develop independence and social skills which cannot be offered by the learning environment and/or peer group.</w:t>
            </w:r>
          </w:p>
          <w:p w14:paraId="424BEDA3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can engage with peers in play activities.</w:t>
            </w:r>
          </w:p>
          <w:p w14:paraId="75E86E4A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are using single words to label objects</w:t>
            </w:r>
          </w:p>
          <w:p w14:paraId="70DBF22F" w14:textId="77777777" w:rsidR="00B377C8" w:rsidRPr="00843917" w:rsidRDefault="00B377C8" w:rsidP="005A1432">
            <w:pPr>
              <w:pStyle w:val="ListParagraph"/>
              <w:ind w:left="436"/>
            </w:pPr>
          </w:p>
        </w:tc>
        <w:tc>
          <w:tcPr>
            <w:tcW w:w="2061" w:type="dxa"/>
          </w:tcPr>
          <w:p w14:paraId="40E6E518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rPr>
                <w:bCs/>
                <w:iCs/>
              </w:rPr>
              <w:t>Learners with severe learning disabilities with no additional physical needs</w:t>
            </w:r>
          </w:p>
          <w:p w14:paraId="74EF9279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following some or all subject specific curriculum areas.</w:t>
            </w:r>
          </w:p>
          <w:p w14:paraId="25D3141C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have reached developmental milestones beyond 12- 18 months.</w:t>
            </w:r>
          </w:p>
          <w:p w14:paraId="2DB73C3B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are enjoying symbolic play</w:t>
            </w:r>
          </w:p>
        </w:tc>
        <w:tc>
          <w:tcPr>
            <w:tcW w:w="2060" w:type="dxa"/>
          </w:tcPr>
          <w:p w14:paraId="698E76E7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exhibit challenging behaviour that is not linked to a medical or neurological condition and a severe learning disability.</w:t>
            </w:r>
          </w:p>
          <w:p w14:paraId="19746319" w14:textId="77777777" w:rsidR="00B377C8" w:rsidRDefault="00B377C8" w:rsidP="005A1432">
            <w:pPr>
              <w:rPr>
                <w:b/>
                <w:i/>
              </w:rPr>
            </w:pPr>
          </w:p>
        </w:tc>
        <w:tc>
          <w:tcPr>
            <w:tcW w:w="2061" w:type="dxa"/>
          </w:tcPr>
          <w:p w14:paraId="210A6E21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Fully ambulant learners</w:t>
            </w:r>
          </w:p>
          <w:p w14:paraId="282FBCBC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</w:tc>
        <w:tc>
          <w:tcPr>
            <w:tcW w:w="2061" w:type="dxa"/>
          </w:tcPr>
          <w:p w14:paraId="4A683C7B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travelling time will exceed 1 hour 15 minutes where the time impacts health needs.</w:t>
            </w:r>
          </w:p>
          <w:p w14:paraId="1BE51FC4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with no additional health and/or therapy needs.</w:t>
            </w:r>
          </w:p>
          <w:p w14:paraId="400056F4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  <w:p w14:paraId="6814A3AF" w14:textId="77777777" w:rsidR="00B377C8" w:rsidRPr="003F61D6" w:rsidRDefault="00B377C8" w:rsidP="005A1432"/>
        </w:tc>
      </w:tr>
    </w:tbl>
    <w:p w14:paraId="579A2B72" w14:textId="77777777" w:rsidR="00B377C8" w:rsidRDefault="00B377C8" w:rsidP="00B377C8">
      <w:pPr>
        <w:jc w:val="center"/>
        <w:rPr>
          <w:b/>
          <w:i/>
        </w:rPr>
      </w:pPr>
    </w:p>
    <w:p w14:paraId="5081911A" w14:textId="77777777" w:rsidR="00B377C8" w:rsidRPr="009157CE" w:rsidRDefault="00B377C8" w:rsidP="00B377C8">
      <w:pPr>
        <w:jc w:val="center"/>
        <w:rPr>
          <w:b/>
          <w:bCs/>
          <w:i/>
          <w:iCs/>
        </w:rPr>
      </w:pPr>
    </w:p>
    <w:p w14:paraId="15A86060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7785F2C0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68BEB293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76D590EF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7A26115D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21751665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23E8F30A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3AC09203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08AE4C98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21BD0BFB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6C816ED4" w14:textId="77777777" w:rsidR="00B377C8" w:rsidRDefault="00B377C8" w:rsidP="00B377C8">
      <w:pPr>
        <w:rPr>
          <w:b/>
          <w:i/>
        </w:rPr>
      </w:pPr>
    </w:p>
    <w:p w14:paraId="3C85A244" w14:textId="77777777" w:rsidR="00B377C8" w:rsidRDefault="00B377C8" w:rsidP="00B377C8">
      <w:pPr>
        <w:jc w:val="center"/>
        <w:rPr>
          <w:b/>
          <w:i/>
        </w:rPr>
      </w:pPr>
    </w:p>
    <w:p w14:paraId="6DAEF03A" w14:textId="77777777" w:rsidR="00B377C8" w:rsidRDefault="00B377C8" w:rsidP="00B377C8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6B42E5FE" w14:textId="77777777" w:rsidR="00B377C8" w:rsidRDefault="00B377C8" w:rsidP="00B377C8">
      <w:pPr>
        <w:jc w:val="center"/>
        <w:rPr>
          <w:b/>
          <w:i/>
        </w:rPr>
      </w:pPr>
      <w:r>
        <w:rPr>
          <w:b/>
          <w:i/>
        </w:rPr>
        <w:lastRenderedPageBreak/>
        <w:t>Criteria for admission to Rosewood Hub (Post 16) Provision</w:t>
      </w:r>
    </w:p>
    <w:p w14:paraId="007E241C" w14:textId="77777777" w:rsidR="00B377C8" w:rsidRDefault="00B377C8" w:rsidP="00B377C8">
      <w:pPr>
        <w:jc w:val="center"/>
        <w:rPr>
          <w:b/>
          <w:i/>
        </w:rPr>
      </w:pPr>
      <w:r>
        <w:rPr>
          <w:b/>
          <w:i/>
        </w:rPr>
        <w:t>PRIMARY NEED: Profound and Multiple Learning Disabilities</w:t>
      </w:r>
    </w:p>
    <w:tbl>
      <w:tblPr>
        <w:tblStyle w:val="TableGrid"/>
        <w:tblW w:w="111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4"/>
        <w:gridCol w:w="2028"/>
        <w:gridCol w:w="2029"/>
        <w:gridCol w:w="2029"/>
        <w:gridCol w:w="2029"/>
        <w:gridCol w:w="2029"/>
      </w:tblGrid>
      <w:tr w:rsidR="00B377C8" w14:paraId="732745B4" w14:textId="77777777" w:rsidTr="005A1432">
        <w:trPr>
          <w:trHeight w:val="599"/>
        </w:trPr>
        <w:tc>
          <w:tcPr>
            <w:tcW w:w="994" w:type="dxa"/>
          </w:tcPr>
          <w:p w14:paraId="023BE9C4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</w:tcPr>
          <w:p w14:paraId="4F83C265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Communication &amp; Interaction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0CC578E4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Cognition &amp; learning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0EBB860B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Social, Emotional &amp; Mental Health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4B1204D9" w14:textId="77777777" w:rsidR="00B377C8" w:rsidRDefault="00B377C8" w:rsidP="005A1432">
            <w:pPr>
              <w:tabs>
                <w:tab w:val="left" w:pos="405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  <w:t>Sensory &amp; physical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0D50E329" w14:textId="77777777" w:rsidR="00B377C8" w:rsidRDefault="00B377C8" w:rsidP="005A14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Health Needs related to SEN</w:t>
            </w:r>
          </w:p>
        </w:tc>
      </w:tr>
      <w:tr w:rsidR="00B377C8" w14:paraId="74BBA106" w14:textId="77777777" w:rsidTr="005A1432">
        <w:trPr>
          <w:trHeight w:val="4660"/>
        </w:trPr>
        <w:tc>
          <w:tcPr>
            <w:tcW w:w="994" w:type="dxa"/>
            <w:shd w:val="clear" w:color="auto" w:fill="00B050"/>
          </w:tcPr>
          <w:p w14:paraId="44A9F1DE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t>We will admit…</w:t>
            </w:r>
          </w:p>
        </w:tc>
        <w:tc>
          <w:tcPr>
            <w:tcW w:w="2028" w:type="dxa"/>
          </w:tcPr>
          <w:p w14:paraId="46B0A5A5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Learners </w:t>
            </w:r>
            <w:r w:rsidRPr="00307D8A">
              <w:rPr>
                <w:bCs/>
                <w:iCs/>
              </w:rPr>
              <w:t xml:space="preserve">who require an adult to interpret all actions and label communicative </w:t>
            </w:r>
            <w:proofErr w:type="gramStart"/>
            <w:r w:rsidRPr="00307D8A">
              <w:rPr>
                <w:bCs/>
                <w:iCs/>
              </w:rPr>
              <w:t>intent</w:t>
            </w:r>
            <w:proofErr w:type="gramEnd"/>
          </w:p>
          <w:p w14:paraId="01CF762C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Learners</w:t>
            </w:r>
            <w:r w:rsidRPr="00307D8A">
              <w:rPr>
                <w:bCs/>
                <w:iCs/>
              </w:rPr>
              <w:t xml:space="preserve"> who are preverbal</w:t>
            </w:r>
          </w:p>
          <w:p w14:paraId="0EF5378D" w14:textId="77777777" w:rsidR="00B377C8" w:rsidRPr="00FD26CF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rPr>
                <w:bCs/>
                <w:iCs/>
              </w:rPr>
              <w:t>Learners</w:t>
            </w:r>
            <w:r w:rsidRPr="00307D8A">
              <w:rPr>
                <w:bCs/>
                <w:iCs/>
              </w:rPr>
              <w:t xml:space="preserve"> who are not aware of others and require an adult to mediate all interactions.</w:t>
            </w:r>
          </w:p>
          <w:p w14:paraId="7060CD3A" w14:textId="77777777" w:rsidR="00B377C8" w:rsidRPr="00A04C28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 w:rsidRPr="00A04C28">
              <w:rPr>
                <w:bCs/>
                <w:iCs/>
              </w:rPr>
              <w:t>Learners who can recognise photographs and symbols but require access technology to enable this.</w:t>
            </w:r>
          </w:p>
        </w:tc>
        <w:tc>
          <w:tcPr>
            <w:tcW w:w="2029" w:type="dxa"/>
          </w:tcPr>
          <w:p w14:paraId="4CAE12F8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  <w:ind w:left="436"/>
            </w:pPr>
            <w:r>
              <w:t xml:space="preserve">Learners who are assessed as profound and Multiple Learning </w:t>
            </w:r>
            <w:proofErr w:type="gramStart"/>
            <w:r>
              <w:t>disabilities</w:t>
            </w:r>
            <w:proofErr w:type="gramEnd"/>
          </w:p>
          <w:p w14:paraId="4D1A9952" w14:textId="77777777" w:rsidR="00B377C8" w:rsidRDefault="00B377C8" w:rsidP="005A1432">
            <w:pPr>
              <w:pStyle w:val="ListParagraph"/>
              <w:ind w:left="436"/>
            </w:pPr>
          </w:p>
          <w:p w14:paraId="1078C7D7" w14:textId="77777777" w:rsidR="00B377C8" w:rsidRPr="009157CE" w:rsidRDefault="00B377C8" w:rsidP="00B377C8">
            <w:pPr>
              <w:pStyle w:val="ListParagraph"/>
              <w:numPr>
                <w:ilvl w:val="0"/>
                <w:numId w:val="35"/>
              </w:numPr>
              <w:tabs>
                <w:tab w:val="left" w:pos="420"/>
              </w:tabs>
              <w:jc w:val="both"/>
              <w:rPr>
                <w:b/>
                <w:i/>
              </w:rPr>
            </w:pPr>
            <w:r>
              <w:t>Learners who have Severe Learning disabilities with complex health and physical needs</w:t>
            </w:r>
          </w:p>
        </w:tc>
        <w:tc>
          <w:tcPr>
            <w:tcW w:w="2029" w:type="dxa"/>
          </w:tcPr>
          <w:p w14:paraId="04974FE9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Learners </w:t>
            </w:r>
            <w:r w:rsidRPr="00307D8A">
              <w:rPr>
                <w:bCs/>
                <w:iCs/>
              </w:rPr>
              <w:t>who are still learning to self-regulate in line with their developmental ability</w:t>
            </w:r>
          </w:p>
        </w:tc>
        <w:tc>
          <w:tcPr>
            <w:tcW w:w="2029" w:type="dxa"/>
          </w:tcPr>
          <w:p w14:paraId="3BE15817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  <w:ind w:left="436"/>
            </w:pPr>
            <w:r>
              <w:t xml:space="preserve">Learners who are non-ambulant </w:t>
            </w:r>
          </w:p>
          <w:p w14:paraId="4EFD37E8" w14:textId="77777777" w:rsidR="00B377C8" w:rsidRPr="009157CE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t>Learners with assessed physical disability and receiving active involvement of the commissioned school therapy team</w:t>
            </w:r>
          </w:p>
        </w:tc>
        <w:tc>
          <w:tcPr>
            <w:tcW w:w="2029" w:type="dxa"/>
          </w:tcPr>
          <w:p w14:paraId="6356990B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  <w:ind w:left="436"/>
            </w:pPr>
            <w:r>
              <w:t>Learners with degenerative or life-limiting conditions</w:t>
            </w:r>
          </w:p>
          <w:p w14:paraId="0C3A2C11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  <w:ind w:left="436"/>
            </w:pPr>
            <w:r>
              <w:t>Learners who require an integrated health therapy offer that can include:</w:t>
            </w:r>
          </w:p>
          <w:p w14:paraId="2EB93F53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Bolus feeding</w:t>
            </w:r>
          </w:p>
          <w:p w14:paraId="13BF2102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Use of postural equipment</w:t>
            </w:r>
          </w:p>
          <w:p w14:paraId="2661F2A4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Suctioning</w:t>
            </w:r>
          </w:p>
          <w:p w14:paraId="16A637CD" w14:textId="77777777" w:rsidR="00B377C8" w:rsidRDefault="00B377C8" w:rsidP="00B377C8">
            <w:pPr>
              <w:pStyle w:val="ListParagraph"/>
              <w:numPr>
                <w:ilvl w:val="0"/>
                <w:numId w:val="36"/>
              </w:numPr>
            </w:pPr>
            <w:r>
              <w:t>Chest physio</w:t>
            </w:r>
          </w:p>
          <w:p w14:paraId="01B76C1F" w14:textId="77777777" w:rsidR="00B377C8" w:rsidRPr="009157CE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t>epilepsy</w:t>
            </w:r>
          </w:p>
        </w:tc>
      </w:tr>
      <w:tr w:rsidR="00B377C8" w14:paraId="145F961C" w14:textId="77777777" w:rsidTr="005A1432">
        <w:trPr>
          <w:trHeight w:val="3541"/>
        </w:trPr>
        <w:tc>
          <w:tcPr>
            <w:tcW w:w="994" w:type="dxa"/>
            <w:shd w:val="clear" w:color="auto" w:fill="FFC000"/>
          </w:tcPr>
          <w:p w14:paraId="5D1D5320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t xml:space="preserve">We will discuss and consider on a </w:t>
            </w:r>
            <w:proofErr w:type="gramStart"/>
            <w:r w:rsidRPr="000B0AE4">
              <w:rPr>
                <w:b/>
              </w:rPr>
              <w:t>case by case</w:t>
            </w:r>
            <w:proofErr w:type="gramEnd"/>
            <w:r w:rsidRPr="000B0AE4">
              <w:rPr>
                <w:b/>
              </w:rPr>
              <w:t xml:space="preserve"> basis…</w:t>
            </w:r>
          </w:p>
        </w:tc>
        <w:tc>
          <w:tcPr>
            <w:tcW w:w="2028" w:type="dxa"/>
          </w:tcPr>
          <w:p w14:paraId="490ACB6A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who require a peer group to be responsive to interactions.  </w:t>
            </w:r>
          </w:p>
          <w:p w14:paraId="3E2A84B7" w14:textId="77777777" w:rsidR="00B377C8" w:rsidRPr="003F61D6" w:rsidRDefault="00B377C8" w:rsidP="005A1432">
            <w:pPr>
              <w:ind w:left="76"/>
              <w:rPr>
                <w:b/>
                <w:i/>
              </w:rPr>
            </w:pPr>
          </w:p>
        </w:tc>
        <w:tc>
          <w:tcPr>
            <w:tcW w:w="2029" w:type="dxa"/>
          </w:tcPr>
          <w:p w14:paraId="003226D8" w14:textId="77777777" w:rsidR="00B377C8" w:rsidRPr="004A05AB" w:rsidRDefault="00B377C8" w:rsidP="00B377C8">
            <w:pPr>
              <w:pStyle w:val="ListParagraph"/>
              <w:numPr>
                <w:ilvl w:val="0"/>
                <w:numId w:val="35"/>
              </w:numPr>
              <w:jc w:val="center"/>
              <w:rPr>
                <w:b/>
                <w:i/>
              </w:rPr>
            </w:pPr>
            <w:r>
              <w:t>Learners who have a severe learning disability but are unable to physically access local college provisions</w:t>
            </w:r>
            <w:r w:rsidRPr="004A05AB">
              <w:rPr>
                <w:b/>
                <w:i/>
              </w:rPr>
              <w:t xml:space="preserve"> </w:t>
            </w:r>
          </w:p>
        </w:tc>
        <w:tc>
          <w:tcPr>
            <w:tcW w:w="2029" w:type="dxa"/>
          </w:tcPr>
          <w:p w14:paraId="1F08CF17" w14:textId="77777777" w:rsidR="00B377C8" w:rsidRPr="00307D8A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Learners</w:t>
            </w:r>
            <w:r w:rsidRPr="00307D8A">
              <w:rPr>
                <w:bCs/>
                <w:iCs/>
              </w:rPr>
              <w:t xml:space="preserve"> who display some challenging behaviour as an attempt to communicate emotions but is preverbal. </w:t>
            </w:r>
          </w:p>
          <w:p w14:paraId="2FFD55B0" w14:textId="77777777" w:rsidR="00B377C8" w:rsidRPr="004A05AB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b/>
                <w:iCs/>
              </w:rPr>
            </w:pPr>
            <w:r>
              <w:rPr>
                <w:bCs/>
                <w:iCs/>
              </w:rPr>
              <w:t>Learners</w:t>
            </w:r>
            <w:r w:rsidRPr="00307D8A">
              <w:rPr>
                <w:bCs/>
                <w:iCs/>
              </w:rPr>
              <w:t xml:space="preserve"> who need an adult to always support self-regulation due to learning need</w:t>
            </w:r>
            <w:r>
              <w:rPr>
                <w:bCs/>
                <w:iCs/>
              </w:rPr>
              <w:t>.</w:t>
            </w:r>
          </w:p>
          <w:p w14:paraId="24CD08DF" w14:textId="77777777" w:rsidR="00B377C8" w:rsidRPr="004A05AB" w:rsidRDefault="00B377C8" w:rsidP="00B377C8">
            <w:pPr>
              <w:pStyle w:val="ListParagraph"/>
              <w:numPr>
                <w:ilvl w:val="0"/>
                <w:numId w:val="35"/>
              </w:numPr>
              <w:rPr>
                <w:iCs/>
              </w:rPr>
            </w:pPr>
            <w:r w:rsidRPr="004A05AB">
              <w:rPr>
                <w:iCs/>
              </w:rPr>
              <w:t>Learners in care.</w:t>
            </w:r>
          </w:p>
        </w:tc>
        <w:tc>
          <w:tcPr>
            <w:tcW w:w="2029" w:type="dxa"/>
          </w:tcPr>
          <w:p w14:paraId="68DA14DF" w14:textId="77777777" w:rsidR="00B377C8" w:rsidRPr="003F61D6" w:rsidRDefault="00B377C8" w:rsidP="00B377C8">
            <w:pPr>
              <w:pStyle w:val="ListParagraph"/>
              <w:numPr>
                <w:ilvl w:val="0"/>
                <w:numId w:val="35"/>
              </w:numPr>
              <w:jc w:val="center"/>
              <w:rPr>
                <w:b/>
                <w:i/>
              </w:rPr>
            </w:pPr>
            <w:r>
              <w:t>Learners who have significant sensory impairment in HI/VI with additional physical needs</w:t>
            </w:r>
          </w:p>
          <w:p w14:paraId="115FA241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are beginning to cruise, crawl or take first steps.</w:t>
            </w:r>
          </w:p>
          <w:p w14:paraId="1CE05907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require frequent repositioning and manual handling guidance to maintain airway.</w:t>
            </w:r>
          </w:p>
          <w:p w14:paraId="65C42AF9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who need specialist training to manage positioning (above core training) </w:t>
            </w:r>
          </w:p>
          <w:p w14:paraId="31B16C99" w14:textId="77777777" w:rsidR="00B377C8" w:rsidRPr="00A12D9B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who are physically moving in small classroom environments but are unaware of objects/people they may still use a </w:t>
            </w:r>
            <w:r>
              <w:lastRenderedPageBreak/>
              <w:t xml:space="preserve">wheelchair for community visits </w:t>
            </w:r>
          </w:p>
        </w:tc>
        <w:tc>
          <w:tcPr>
            <w:tcW w:w="2029" w:type="dxa"/>
          </w:tcPr>
          <w:p w14:paraId="7E9FF0C3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  <w:p w14:paraId="58E4581B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 xml:space="preserve">Learners </w:t>
            </w:r>
            <w:r w:rsidRPr="009F7BE2">
              <w:t>with high medical needs that will require significant staff training or 1:1 support</w:t>
            </w:r>
            <w:r>
              <w:t xml:space="preserve"> above core health training currently offered this can include:</w:t>
            </w:r>
          </w:p>
          <w:p w14:paraId="4B14F9F8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frequent suctioning</w:t>
            </w:r>
          </w:p>
          <w:p w14:paraId="7EC68A16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tracheostomy care</w:t>
            </w:r>
          </w:p>
          <w:p w14:paraId="21AC7CE2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Catheterising</w:t>
            </w:r>
          </w:p>
          <w:p w14:paraId="713FAC8F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Management of NPA or other airways</w:t>
            </w:r>
          </w:p>
          <w:p w14:paraId="32CBEE93" w14:textId="77777777" w:rsidR="00B377C8" w:rsidRDefault="00B377C8" w:rsidP="00B377C8">
            <w:pPr>
              <w:pStyle w:val="ListParagraph"/>
              <w:numPr>
                <w:ilvl w:val="0"/>
                <w:numId w:val="37"/>
              </w:numPr>
            </w:pPr>
            <w:r>
              <w:t>Delegated nursing tasks specific to the child</w:t>
            </w:r>
          </w:p>
          <w:p w14:paraId="548C445C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on a palliative/end of life pathway</w:t>
            </w:r>
          </w:p>
          <w:p w14:paraId="242757CA" w14:textId="77777777" w:rsidR="00B377C8" w:rsidRPr="003F61D6" w:rsidRDefault="00B377C8" w:rsidP="005A1432">
            <w:pPr>
              <w:pStyle w:val="ListParagraph"/>
              <w:ind w:left="360"/>
            </w:pPr>
          </w:p>
        </w:tc>
      </w:tr>
      <w:tr w:rsidR="00B377C8" w14:paraId="13A48731" w14:textId="77777777" w:rsidTr="005A1432">
        <w:trPr>
          <w:trHeight w:val="4009"/>
        </w:trPr>
        <w:tc>
          <w:tcPr>
            <w:tcW w:w="994" w:type="dxa"/>
            <w:shd w:val="clear" w:color="auto" w:fill="FF0000"/>
          </w:tcPr>
          <w:p w14:paraId="320E6CB7" w14:textId="77777777" w:rsidR="00B377C8" w:rsidRDefault="00B377C8" w:rsidP="005A1432">
            <w:pPr>
              <w:jc w:val="center"/>
              <w:rPr>
                <w:b/>
                <w:i/>
              </w:rPr>
            </w:pPr>
            <w:r w:rsidRPr="000B0AE4">
              <w:rPr>
                <w:b/>
              </w:rPr>
              <w:t>We will not admit…</w:t>
            </w:r>
          </w:p>
        </w:tc>
        <w:tc>
          <w:tcPr>
            <w:tcW w:w="2028" w:type="dxa"/>
          </w:tcPr>
          <w:p w14:paraId="6E6D7953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need to develop independence and social skills which cannot be offered by the learning environment and/or peer group.</w:t>
            </w:r>
          </w:p>
          <w:p w14:paraId="78D464FA" w14:textId="77777777" w:rsidR="00B377C8" w:rsidRDefault="00B377C8" w:rsidP="005A1432">
            <w:pPr>
              <w:pStyle w:val="ListParagraph"/>
              <w:ind w:left="360"/>
              <w:rPr>
                <w:b/>
                <w:i/>
              </w:rPr>
            </w:pPr>
          </w:p>
        </w:tc>
        <w:tc>
          <w:tcPr>
            <w:tcW w:w="2029" w:type="dxa"/>
          </w:tcPr>
          <w:p w14:paraId="0732C688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who have a severe learning disability and no additional physical or medical needs</w:t>
            </w:r>
          </w:p>
          <w:p w14:paraId="41F6FEB0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able to do Entry Level Qualifications</w:t>
            </w:r>
            <w:r w:rsidRPr="00307D8A">
              <w:t xml:space="preserve"> </w:t>
            </w:r>
          </w:p>
          <w:p w14:paraId="3B957104" w14:textId="77777777" w:rsidR="00B377C8" w:rsidRPr="00307D8A" w:rsidRDefault="00B377C8" w:rsidP="005A1432">
            <w:pPr>
              <w:pStyle w:val="ListParagraph"/>
              <w:ind w:left="360"/>
            </w:pPr>
          </w:p>
        </w:tc>
        <w:tc>
          <w:tcPr>
            <w:tcW w:w="2029" w:type="dxa"/>
          </w:tcPr>
          <w:p w14:paraId="6F1D8071" w14:textId="77777777" w:rsidR="00B377C8" w:rsidRPr="00673880" w:rsidRDefault="00B377C8" w:rsidP="00B377C8">
            <w:pPr>
              <w:pStyle w:val="ListParagraph"/>
              <w:numPr>
                <w:ilvl w:val="0"/>
                <w:numId w:val="35"/>
              </w:numPr>
            </w:pPr>
            <w:r w:rsidRPr="00673880">
              <w:t>Learners who exhibit challenging behaviour that is not linked to a medical or neurological condition and a severe learning disability.</w:t>
            </w:r>
          </w:p>
          <w:p w14:paraId="59D54EA8" w14:textId="77777777" w:rsidR="00B377C8" w:rsidRPr="00673880" w:rsidRDefault="00B377C8" w:rsidP="00B377C8">
            <w:pPr>
              <w:pStyle w:val="ListParagraph"/>
              <w:numPr>
                <w:ilvl w:val="0"/>
                <w:numId w:val="35"/>
              </w:numPr>
            </w:pPr>
            <w:r w:rsidRPr="00673880">
              <w:t>Learners who have a Primary need SEMH</w:t>
            </w:r>
          </w:p>
        </w:tc>
        <w:tc>
          <w:tcPr>
            <w:tcW w:w="2029" w:type="dxa"/>
          </w:tcPr>
          <w:p w14:paraId="67377A8A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Fully ambulant learners</w:t>
            </w:r>
          </w:p>
          <w:p w14:paraId="5664F578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</w:tc>
        <w:tc>
          <w:tcPr>
            <w:tcW w:w="2029" w:type="dxa"/>
          </w:tcPr>
          <w:p w14:paraId="7A29E7AA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travelling time will exceed 1 hour 15 minutes where the time impacts health needs.</w:t>
            </w:r>
          </w:p>
          <w:p w14:paraId="34A95441" w14:textId="77777777" w:rsidR="00B377C8" w:rsidRDefault="00B377C8" w:rsidP="00B377C8">
            <w:pPr>
              <w:pStyle w:val="ListParagraph"/>
              <w:numPr>
                <w:ilvl w:val="0"/>
                <w:numId w:val="35"/>
              </w:numPr>
            </w:pPr>
            <w:r>
              <w:t>Learners with no additional health and/or therapy needs.</w:t>
            </w:r>
          </w:p>
          <w:p w14:paraId="5F11FFE1" w14:textId="77777777" w:rsidR="00B377C8" w:rsidRDefault="00B377C8" w:rsidP="005A1432">
            <w:pPr>
              <w:jc w:val="center"/>
              <w:rPr>
                <w:b/>
                <w:i/>
              </w:rPr>
            </w:pPr>
          </w:p>
          <w:p w14:paraId="50923267" w14:textId="77777777" w:rsidR="00B377C8" w:rsidRPr="003F61D6" w:rsidRDefault="00B377C8" w:rsidP="005A1432"/>
        </w:tc>
      </w:tr>
    </w:tbl>
    <w:p w14:paraId="29E31A40" w14:textId="77777777" w:rsidR="00B377C8" w:rsidRDefault="00B377C8" w:rsidP="00B377C8">
      <w:pPr>
        <w:jc w:val="center"/>
        <w:rPr>
          <w:b/>
          <w:i/>
        </w:rPr>
      </w:pPr>
    </w:p>
    <w:p w14:paraId="0872CC9D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372061D3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7055BDBB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245CA639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116192C8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6748AD5D" w14:textId="77777777" w:rsidR="00B377C8" w:rsidRDefault="00B377C8" w:rsidP="00B377C8">
      <w:pPr>
        <w:rPr>
          <w:b/>
          <w:bCs/>
          <w:i/>
          <w:iCs/>
        </w:rPr>
      </w:pPr>
    </w:p>
    <w:p w14:paraId="6A2FB727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4392425D" w14:textId="77777777" w:rsidR="00B377C8" w:rsidRDefault="00B377C8" w:rsidP="00B377C8">
      <w:pPr>
        <w:jc w:val="center"/>
        <w:rPr>
          <w:b/>
          <w:bCs/>
          <w:i/>
          <w:iCs/>
        </w:rPr>
      </w:pPr>
    </w:p>
    <w:p w14:paraId="7147A897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0420B2D6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4E30EE93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3DC98ED9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76A41F12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36FCCC4A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0145A165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1C8AC9A6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664FD0AA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1DDAC55F" w14:textId="77777777" w:rsidR="00F05AE3" w:rsidRDefault="00F05AE3" w:rsidP="0093766E">
      <w:pPr>
        <w:jc w:val="both"/>
        <w:rPr>
          <w:rFonts w:cs="Arial"/>
          <w:sz w:val="28"/>
          <w:szCs w:val="28"/>
        </w:rPr>
      </w:pPr>
    </w:p>
    <w:p w14:paraId="64DEA23B" w14:textId="77777777" w:rsidR="00F05AE3" w:rsidRPr="00650D81" w:rsidRDefault="00F05AE3" w:rsidP="0093766E">
      <w:pPr>
        <w:jc w:val="both"/>
        <w:rPr>
          <w:rFonts w:cs="Arial"/>
          <w:sz w:val="28"/>
          <w:szCs w:val="28"/>
        </w:rPr>
      </w:pPr>
    </w:p>
    <w:sectPr w:rsidR="00F05AE3" w:rsidRPr="00650D81" w:rsidSect="00B377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F9AF" w14:textId="77777777" w:rsidR="00AE288C" w:rsidRDefault="00AE288C" w:rsidP="00E96E14">
      <w:r>
        <w:separator/>
      </w:r>
    </w:p>
  </w:endnote>
  <w:endnote w:type="continuationSeparator" w:id="0">
    <w:p w14:paraId="18DD5B77" w14:textId="77777777" w:rsidR="00AE288C" w:rsidRDefault="00AE288C" w:rsidP="00E9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1C46" w14:textId="77777777" w:rsidR="0093766E" w:rsidRDefault="0093766E" w:rsidP="00DA06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976F0A" w14:textId="77777777" w:rsidR="0093766E" w:rsidRDefault="00937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17996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EBE091" w14:textId="66F337B1" w:rsidR="0093766E" w:rsidRDefault="0093766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8E8" w:rsidRPr="00B228E8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2F131D34" w14:textId="77777777" w:rsidR="0093766E" w:rsidRPr="00410569" w:rsidRDefault="0093766E" w:rsidP="00F133F3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7C3B" w14:textId="77777777" w:rsidR="0093766E" w:rsidRDefault="00937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4CB1" w14:textId="77777777" w:rsidR="00AE288C" w:rsidRDefault="00AE288C" w:rsidP="00E96E14">
      <w:r>
        <w:separator/>
      </w:r>
    </w:p>
  </w:footnote>
  <w:footnote w:type="continuationSeparator" w:id="0">
    <w:p w14:paraId="24BAB648" w14:textId="77777777" w:rsidR="00AE288C" w:rsidRDefault="00AE288C" w:rsidP="00E9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CF28" w14:textId="77777777" w:rsidR="0093766E" w:rsidRDefault="00937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4319" w14:textId="7985E05B" w:rsidR="0093766E" w:rsidRDefault="00937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56E3" w14:textId="77777777" w:rsidR="0093766E" w:rsidRDefault="00937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0BA1"/>
    <w:multiLevelType w:val="hybridMultilevel"/>
    <w:tmpl w:val="0608B700"/>
    <w:lvl w:ilvl="0" w:tplc="A9441EB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0E8A6950"/>
    <w:multiLevelType w:val="hybridMultilevel"/>
    <w:tmpl w:val="C0482288"/>
    <w:lvl w:ilvl="0" w:tplc="457C238C">
      <w:start w:val="2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1DAA"/>
    <w:multiLevelType w:val="hybridMultilevel"/>
    <w:tmpl w:val="6FE64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810B7"/>
    <w:multiLevelType w:val="hybridMultilevel"/>
    <w:tmpl w:val="035E823E"/>
    <w:lvl w:ilvl="0" w:tplc="C9847432">
      <w:numFmt w:val="bullet"/>
      <w:lvlText w:val="-"/>
      <w:lvlJc w:val="left"/>
      <w:pPr>
        <w:ind w:left="79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1EB83F0C"/>
    <w:multiLevelType w:val="hybridMultilevel"/>
    <w:tmpl w:val="CE28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3B61"/>
    <w:multiLevelType w:val="hybridMultilevel"/>
    <w:tmpl w:val="7932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2331"/>
    <w:multiLevelType w:val="hybridMultilevel"/>
    <w:tmpl w:val="861432BE"/>
    <w:lvl w:ilvl="0" w:tplc="EBC8E0A8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694A"/>
    <w:multiLevelType w:val="hybridMultilevel"/>
    <w:tmpl w:val="0AB6595E"/>
    <w:lvl w:ilvl="0" w:tplc="9766C194">
      <w:start w:val="1"/>
      <w:numFmt w:val="decimal"/>
      <w:lvlText w:val="%1."/>
      <w:lvlJc w:val="left"/>
      <w:pPr>
        <w:tabs>
          <w:tab w:val="num" w:pos="1071"/>
        </w:tabs>
        <w:ind w:left="1071" w:hanging="35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8" w15:restartNumberingAfterBreak="0">
    <w:nsid w:val="3989057B"/>
    <w:multiLevelType w:val="hybridMultilevel"/>
    <w:tmpl w:val="F2368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F4173"/>
    <w:multiLevelType w:val="hybridMultilevel"/>
    <w:tmpl w:val="9C34FBB6"/>
    <w:lvl w:ilvl="0" w:tplc="5882F7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921ED"/>
    <w:multiLevelType w:val="multilevel"/>
    <w:tmpl w:val="7C80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129E0"/>
    <w:multiLevelType w:val="hybridMultilevel"/>
    <w:tmpl w:val="798C66DE"/>
    <w:lvl w:ilvl="0" w:tplc="14F8E8B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40E8"/>
    <w:multiLevelType w:val="hybridMultilevel"/>
    <w:tmpl w:val="49467600"/>
    <w:lvl w:ilvl="0" w:tplc="14F8E8B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D758D"/>
    <w:multiLevelType w:val="hybridMultilevel"/>
    <w:tmpl w:val="E8CA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B3DDB"/>
    <w:multiLevelType w:val="multilevel"/>
    <w:tmpl w:val="7C0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F1EFF"/>
    <w:multiLevelType w:val="hybridMultilevel"/>
    <w:tmpl w:val="9FA2A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B4ED8"/>
    <w:multiLevelType w:val="hybridMultilevel"/>
    <w:tmpl w:val="B77217A0"/>
    <w:lvl w:ilvl="0" w:tplc="B4944140">
      <w:start w:val="1"/>
      <w:numFmt w:val="bullet"/>
      <w:lvlText w:val=""/>
      <w:lvlJc w:val="left"/>
      <w:pPr>
        <w:tabs>
          <w:tab w:val="num" w:pos="1128"/>
        </w:tabs>
        <w:ind w:left="1128" w:hanging="5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7" w15:restartNumberingAfterBreak="0">
    <w:nsid w:val="5C1675C4"/>
    <w:multiLevelType w:val="hybridMultilevel"/>
    <w:tmpl w:val="88744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D3BFC"/>
    <w:multiLevelType w:val="hybridMultilevel"/>
    <w:tmpl w:val="FE56ACE8"/>
    <w:lvl w:ilvl="0" w:tplc="6240B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4A6FE6"/>
    <w:multiLevelType w:val="hybridMultilevel"/>
    <w:tmpl w:val="3A505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232E0"/>
    <w:multiLevelType w:val="multilevel"/>
    <w:tmpl w:val="D8C6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862B8"/>
    <w:multiLevelType w:val="hybridMultilevel"/>
    <w:tmpl w:val="14DE0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B0693"/>
    <w:multiLevelType w:val="hybridMultilevel"/>
    <w:tmpl w:val="BA12D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67E74D3C"/>
    <w:multiLevelType w:val="hybridMultilevel"/>
    <w:tmpl w:val="49F4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B7545"/>
    <w:multiLevelType w:val="hybridMultilevel"/>
    <w:tmpl w:val="D7F2F6CC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763D0"/>
    <w:multiLevelType w:val="hybridMultilevel"/>
    <w:tmpl w:val="BF32904A"/>
    <w:lvl w:ilvl="0" w:tplc="6240B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FC6932"/>
    <w:multiLevelType w:val="hybridMultilevel"/>
    <w:tmpl w:val="CDA6086E"/>
    <w:lvl w:ilvl="0" w:tplc="14F8E8BE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302AE5"/>
    <w:multiLevelType w:val="hybridMultilevel"/>
    <w:tmpl w:val="90EE7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A597D"/>
    <w:multiLevelType w:val="hybridMultilevel"/>
    <w:tmpl w:val="C87C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9662C"/>
    <w:multiLevelType w:val="hybridMultilevel"/>
    <w:tmpl w:val="3992F3C8"/>
    <w:lvl w:ilvl="0" w:tplc="A38C9CCE">
      <w:numFmt w:val="bullet"/>
      <w:lvlText w:val="-"/>
      <w:lvlJc w:val="left"/>
      <w:pPr>
        <w:ind w:left="79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0" w15:restartNumberingAfterBreak="0">
    <w:nsid w:val="71330E71"/>
    <w:multiLevelType w:val="hybridMultilevel"/>
    <w:tmpl w:val="85EE778C"/>
    <w:lvl w:ilvl="0" w:tplc="14F8E8B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1484F"/>
    <w:multiLevelType w:val="hybridMultilevel"/>
    <w:tmpl w:val="B84001CA"/>
    <w:lvl w:ilvl="0" w:tplc="5882F7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77F4C"/>
    <w:multiLevelType w:val="hybridMultilevel"/>
    <w:tmpl w:val="9D148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A6F28"/>
    <w:multiLevelType w:val="hybridMultilevel"/>
    <w:tmpl w:val="4372EBE2"/>
    <w:lvl w:ilvl="0" w:tplc="14F8E8B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43380"/>
    <w:multiLevelType w:val="hybridMultilevel"/>
    <w:tmpl w:val="004EEBBE"/>
    <w:lvl w:ilvl="0" w:tplc="457C238C">
      <w:start w:val="2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82985"/>
    <w:multiLevelType w:val="hybridMultilevel"/>
    <w:tmpl w:val="224C073A"/>
    <w:lvl w:ilvl="0" w:tplc="14F8E8B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B3697"/>
    <w:multiLevelType w:val="hybridMultilevel"/>
    <w:tmpl w:val="FA2E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910466">
    <w:abstractNumId w:val="33"/>
  </w:num>
  <w:num w:numId="2" w16cid:durableId="469323557">
    <w:abstractNumId w:val="11"/>
  </w:num>
  <w:num w:numId="3" w16cid:durableId="1509711066">
    <w:abstractNumId w:val="26"/>
  </w:num>
  <w:num w:numId="4" w16cid:durableId="546989554">
    <w:abstractNumId w:val="30"/>
  </w:num>
  <w:num w:numId="5" w16cid:durableId="1827672514">
    <w:abstractNumId w:val="35"/>
  </w:num>
  <w:num w:numId="6" w16cid:durableId="564528259">
    <w:abstractNumId w:val="12"/>
  </w:num>
  <w:num w:numId="7" w16cid:durableId="631204693">
    <w:abstractNumId w:val="23"/>
  </w:num>
  <w:num w:numId="8" w16cid:durableId="1691178388">
    <w:abstractNumId w:val="19"/>
  </w:num>
  <w:num w:numId="9" w16cid:durableId="2121029747">
    <w:abstractNumId w:val="31"/>
  </w:num>
  <w:num w:numId="10" w16cid:durableId="1436553514">
    <w:abstractNumId w:val="9"/>
  </w:num>
  <w:num w:numId="11" w16cid:durableId="725105246">
    <w:abstractNumId w:val="27"/>
  </w:num>
  <w:num w:numId="12" w16cid:durableId="1933973584">
    <w:abstractNumId w:val="5"/>
  </w:num>
  <w:num w:numId="13" w16cid:durableId="2069527360">
    <w:abstractNumId w:val="21"/>
  </w:num>
  <w:num w:numId="14" w16cid:durableId="2002847445">
    <w:abstractNumId w:val="6"/>
  </w:num>
  <w:num w:numId="15" w16cid:durableId="928124427">
    <w:abstractNumId w:val="24"/>
  </w:num>
  <w:num w:numId="16" w16cid:durableId="1480418293">
    <w:abstractNumId w:val="4"/>
  </w:num>
  <w:num w:numId="17" w16cid:durableId="959073577">
    <w:abstractNumId w:val="36"/>
  </w:num>
  <w:num w:numId="18" w16cid:durableId="427122697">
    <w:abstractNumId w:val="13"/>
  </w:num>
  <w:num w:numId="19" w16cid:durableId="1290863937">
    <w:abstractNumId w:val="17"/>
  </w:num>
  <w:num w:numId="20" w16cid:durableId="1511067562">
    <w:abstractNumId w:val="32"/>
  </w:num>
  <w:num w:numId="21" w16cid:durableId="653531933">
    <w:abstractNumId w:val="28"/>
  </w:num>
  <w:num w:numId="22" w16cid:durableId="1271232493">
    <w:abstractNumId w:val="8"/>
  </w:num>
  <w:num w:numId="23" w16cid:durableId="1554389721">
    <w:abstractNumId w:val="2"/>
  </w:num>
  <w:num w:numId="24" w16cid:durableId="2088266819">
    <w:abstractNumId w:val="10"/>
  </w:num>
  <w:num w:numId="25" w16cid:durableId="1867136340">
    <w:abstractNumId w:val="20"/>
  </w:num>
  <w:num w:numId="26" w16cid:durableId="200827603">
    <w:abstractNumId w:val="14"/>
  </w:num>
  <w:num w:numId="27" w16cid:durableId="641350657">
    <w:abstractNumId w:val="15"/>
  </w:num>
  <w:num w:numId="28" w16cid:durableId="1630743192">
    <w:abstractNumId w:val="1"/>
  </w:num>
  <w:num w:numId="29" w16cid:durableId="812673106">
    <w:abstractNumId w:val="34"/>
  </w:num>
  <w:num w:numId="30" w16cid:durableId="897517336">
    <w:abstractNumId w:val="7"/>
  </w:num>
  <w:num w:numId="31" w16cid:durableId="773092807">
    <w:abstractNumId w:val="16"/>
  </w:num>
  <w:num w:numId="32" w16cid:durableId="748236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3187747">
    <w:abstractNumId w:val="18"/>
  </w:num>
  <w:num w:numId="34" w16cid:durableId="1833835345">
    <w:abstractNumId w:val="25"/>
  </w:num>
  <w:num w:numId="35" w16cid:durableId="888878415">
    <w:abstractNumId w:val="22"/>
  </w:num>
  <w:num w:numId="36" w16cid:durableId="1223830378">
    <w:abstractNumId w:val="29"/>
  </w:num>
  <w:num w:numId="37" w16cid:durableId="1117869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D4"/>
    <w:rsid w:val="0004376A"/>
    <w:rsid w:val="0009032E"/>
    <w:rsid w:val="000C30A5"/>
    <w:rsid w:val="000D4F5F"/>
    <w:rsid w:val="00100C36"/>
    <w:rsid w:val="00104174"/>
    <w:rsid w:val="00110678"/>
    <w:rsid w:val="00136F58"/>
    <w:rsid w:val="001C478D"/>
    <w:rsid w:val="001D052A"/>
    <w:rsid w:val="00201183"/>
    <w:rsid w:val="00203E2A"/>
    <w:rsid w:val="002116F5"/>
    <w:rsid w:val="00215E20"/>
    <w:rsid w:val="00234A71"/>
    <w:rsid w:val="002441A8"/>
    <w:rsid w:val="00252717"/>
    <w:rsid w:val="00253DE9"/>
    <w:rsid w:val="002575E5"/>
    <w:rsid w:val="00263C98"/>
    <w:rsid w:val="00264A5F"/>
    <w:rsid w:val="002C120D"/>
    <w:rsid w:val="002C7FC8"/>
    <w:rsid w:val="002F3D3C"/>
    <w:rsid w:val="003036D4"/>
    <w:rsid w:val="00344113"/>
    <w:rsid w:val="003665E2"/>
    <w:rsid w:val="00372430"/>
    <w:rsid w:val="0038743B"/>
    <w:rsid w:val="003A7EE1"/>
    <w:rsid w:val="003E5217"/>
    <w:rsid w:val="00434191"/>
    <w:rsid w:val="004762F0"/>
    <w:rsid w:val="004B5FB8"/>
    <w:rsid w:val="004F2811"/>
    <w:rsid w:val="0052025E"/>
    <w:rsid w:val="005316DF"/>
    <w:rsid w:val="0053390C"/>
    <w:rsid w:val="00577A61"/>
    <w:rsid w:val="00582C81"/>
    <w:rsid w:val="00592940"/>
    <w:rsid w:val="005C6BDB"/>
    <w:rsid w:val="00650D81"/>
    <w:rsid w:val="00686E8C"/>
    <w:rsid w:val="0069778B"/>
    <w:rsid w:val="006B03C2"/>
    <w:rsid w:val="006E3CA2"/>
    <w:rsid w:val="00700655"/>
    <w:rsid w:val="00703DDF"/>
    <w:rsid w:val="00706471"/>
    <w:rsid w:val="00751E35"/>
    <w:rsid w:val="0075627B"/>
    <w:rsid w:val="00786426"/>
    <w:rsid w:val="007978B7"/>
    <w:rsid w:val="007A56D2"/>
    <w:rsid w:val="007B2B52"/>
    <w:rsid w:val="00836142"/>
    <w:rsid w:val="00872DCC"/>
    <w:rsid w:val="008D52DF"/>
    <w:rsid w:val="008D7948"/>
    <w:rsid w:val="00915196"/>
    <w:rsid w:val="0093766E"/>
    <w:rsid w:val="0098486B"/>
    <w:rsid w:val="00990B35"/>
    <w:rsid w:val="009B10B6"/>
    <w:rsid w:val="009C598C"/>
    <w:rsid w:val="009D22E9"/>
    <w:rsid w:val="00A0045E"/>
    <w:rsid w:val="00A135CE"/>
    <w:rsid w:val="00A42950"/>
    <w:rsid w:val="00A47938"/>
    <w:rsid w:val="00A60747"/>
    <w:rsid w:val="00A80E69"/>
    <w:rsid w:val="00AC718F"/>
    <w:rsid w:val="00AD562C"/>
    <w:rsid w:val="00AE288C"/>
    <w:rsid w:val="00AF246E"/>
    <w:rsid w:val="00B10E1B"/>
    <w:rsid w:val="00B228E8"/>
    <w:rsid w:val="00B36F18"/>
    <w:rsid w:val="00B377C8"/>
    <w:rsid w:val="00B66933"/>
    <w:rsid w:val="00B669F6"/>
    <w:rsid w:val="00B6798B"/>
    <w:rsid w:val="00B82838"/>
    <w:rsid w:val="00B91537"/>
    <w:rsid w:val="00B93552"/>
    <w:rsid w:val="00BA7EEC"/>
    <w:rsid w:val="00BB00FA"/>
    <w:rsid w:val="00BB20CD"/>
    <w:rsid w:val="00BC35B6"/>
    <w:rsid w:val="00BD68D1"/>
    <w:rsid w:val="00BE3A1B"/>
    <w:rsid w:val="00BE7053"/>
    <w:rsid w:val="00C022BE"/>
    <w:rsid w:val="00C02C06"/>
    <w:rsid w:val="00C15E17"/>
    <w:rsid w:val="00C61B4D"/>
    <w:rsid w:val="00C975B3"/>
    <w:rsid w:val="00CB767C"/>
    <w:rsid w:val="00CE29AE"/>
    <w:rsid w:val="00CE2FFC"/>
    <w:rsid w:val="00D640CE"/>
    <w:rsid w:val="00D72D3C"/>
    <w:rsid w:val="00DA067D"/>
    <w:rsid w:val="00DA5154"/>
    <w:rsid w:val="00DB215C"/>
    <w:rsid w:val="00DC123D"/>
    <w:rsid w:val="00DC327A"/>
    <w:rsid w:val="00DD362A"/>
    <w:rsid w:val="00E55B98"/>
    <w:rsid w:val="00E90C49"/>
    <w:rsid w:val="00E96E14"/>
    <w:rsid w:val="00EE36FE"/>
    <w:rsid w:val="00F05AE3"/>
    <w:rsid w:val="00F133F3"/>
    <w:rsid w:val="00F30F40"/>
    <w:rsid w:val="00F60D0B"/>
    <w:rsid w:val="00F83F1F"/>
    <w:rsid w:val="00F85CB1"/>
    <w:rsid w:val="00FA6D11"/>
    <w:rsid w:val="00FB16A5"/>
    <w:rsid w:val="00FF0A44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6EB12"/>
  <w15:docId w15:val="{C4C292CA-792E-4985-A331-F091CB3D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D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036D4"/>
    <w:pPr>
      <w:keepNext/>
      <w:ind w:left="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E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036D4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36D4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036D4"/>
    <w:rPr>
      <w:rFonts w:ascii="Arial" w:eastAsia="Times New Roman" w:hAnsi="Arial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3036D4"/>
    <w:pPr>
      <w:ind w:left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036D4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3036D4"/>
    <w:rPr>
      <w:sz w:val="24"/>
    </w:rPr>
  </w:style>
  <w:style w:type="character" w:customStyle="1" w:styleId="BodyTextChar">
    <w:name w:val="Body Text Char"/>
    <w:basedOn w:val="DefaultParagraphFont"/>
    <w:link w:val="BodyText"/>
    <w:rsid w:val="003036D4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rsid w:val="003036D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036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6D4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3036D4"/>
  </w:style>
  <w:style w:type="paragraph" w:styleId="Header">
    <w:name w:val="header"/>
    <w:basedOn w:val="Normal"/>
    <w:link w:val="HeaderChar"/>
    <w:uiPriority w:val="99"/>
    <w:unhideWhenUsed/>
    <w:rsid w:val="00E96E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E14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6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3E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ullet1">
    <w:name w:val="Bullet 1"/>
    <w:basedOn w:val="Normal"/>
    <w:link w:val="Bullet1Char"/>
    <w:qFormat/>
    <w:rsid w:val="00203E2A"/>
    <w:pPr>
      <w:numPr>
        <w:numId w:val="15"/>
      </w:numPr>
      <w:spacing w:after="240" w:line="280" w:lineRule="exact"/>
      <w:ind w:left="568" w:hanging="284"/>
    </w:pPr>
    <w:rPr>
      <w:lang w:eastAsia="en-GB"/>
    </w:rPr>
  </w:style>
  <w:style w:type="paragraph" w:customStyle="1" w:styleId="Bullet2">
    <w:name w:val="Bullet 2"/>
    <w:basedOn w:val="Normal"/>
    <w:link w:val="Bullet2Char"/>
    <w:qFormat/>
    <w:rsid w:val="00203E2A"/>
    <w:pPr>
      <w:numPr>
        <w:numId w:val="14"/>
      </w:numPr>
      <w:spacing w:after="240" w:line="280" w:lineRule="exact"/>
      <w:ind w:left="851" w:hanging="284"/>
    </w:pPr>
    <w:rPr>
      <w:lang w:eastAsia="en-GB"/>
    </w:rPr>
  </w:style>
  <w:style w:type="character" w:customStyle="1" w:styleId="Bullet1Char">
    <w:name w:val="Bullet 1 Char"/>
    <w:basedOn w:val="DefaultParagraphFont"/>
    <w:link w:val="Bullet1"/>
    <w:rsid w:val="00203E2A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203E2A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75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E52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521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0685A160F45419C5DDB722A13608D" ma:contentTypeVersion="17" ma:contentTypeDescription="Create a new document." ma:contentTypeScope="" ma:versionID="b2ff82e3ec6fa9211a0cc7f20deb68e8">
  <xsd:schema xmlns:xsd="http://www.w3.org/2001/XMLSchema" xmlns:xs="http://www.w3.org/2001/XMLSchema" xmlns:p="http://schemas.microsoft.com/office/2006/metadata/properties" xmlns:ns2="fce31de8-5042-4737-97a8-ec99b4b5a36b" xmlns:ns3="17aa830f-2da3-49aa-a692-8823dd7cc9a7" targetNamespace="http://schemas.microsoft.com/office/2006/metadata/properties" ma:root="true" ma:fieldsID="7b3b3313a0ee39e10e9819e1bf33b388" ns2:_="" ns3:_="">
    <xsd:import namespace="fce31de8-5042-4737-97a8-ec99b4b5a36b"/>
    <xsd:import namespace="17aa830f-2da3-49aa-a692-8823dd7cc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31de8-5042-4737-97a8-ec99b4b5a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27b0d1-ac53-4deb-b3e9-454df9f2a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a830f-2da3-49aa-a692-8823dd7cc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b5b714-3ef3-4cf7-a0cf-7a7283642ce7}" ma:internalName="TaxCatchAll" ma:showField="CatchAllData" ma:web="17aa830f-2da3-49aa-a692-8823dd7cc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a830f-2da3-49aa-a692-8823dd7cc9a7" xsi:nil="true"/>
    <lcf76f155ced4ddcb4097134ff3c332f xmlns="fce31de8-5042-4737-97a8-ec99b4b5a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7C99EF-7396-45F3-8D39-30BD1718C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6F4B3-80BD-4255-B3CD-92F93CEB5A5D}"/>
</file>

<file path=customXml/itemProps3.xml><?xml version="1.0" encoding="utf-8"?>
<ds:datastoreItem xmlns:ds="http://schemas.openxmlformats.org/officeDocument/2006/customXml" ds:itemID="{0EB09AF4-7953-4A45-8AAE-29C3E585496C}">
  <ds:schemaRefs>
    <ds:schemaRef ds:uri="http://schemas.microsoft.com/office/2006/metadata/properties"/>
    <ds:schemaRef ds:uri="http://schemas.microsoft.com/office/infopath/2007/PartnerControls"/>
    <ds:schemaRef ds:uri="17aa830f-2da3-49aa-a692-8823dd7cc9a7"/>
    <ds:schemaRef ds:uri="fce31de8-5042-4737-97a8-ec99b4b5a3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Rosewood Free School</Company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 Evans</dc:creator>
  <cp:lastModifiedBy>Sarah Clarke</cp:lastModifiedBy>
  <cp:revision>3</cp:revision>
  <cp:lastPrinted>2020-02-13T14:34:00Z</cp:lastPrinted>
  <dcterms:created xsi:type="dcterms:W3CDTF">2023-10-09T16:00:00Z</dcterms:created>
  <dcterms:modified xsi:type="dcterms:W3CDTF">2023-10-09T16:01:00Z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0x0101001E10685A160F45419C5DDB722A13608D</vt:lpwstr>
  </property>
  <property fmtid="{D5CDD505-2E9C-101B-9397-08002B2CF9AE}" pid="3" name="MediaServiceImageTags">
    <vt:lpwstr/>
  </property>
</Properties>
</file>